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5BBD" w14:textId="77777777" w:rsidR="009F5495" w:rsidRPr="00AA4B64" w:rsidRDefault="009F5495" w:rsidP="00AA4B64">
      <w:pPr>
        <w:spacing w:after="240" w:line="360" w:lineRule="auto"/>
        <w:jc w:val="both"/>
        <w:rPr>
          <w:rFonts w:ascii="Arial Narrow" w:eastAsia="Times New Roman" w:hAnsi="Arial Narrow"/>
          <w:b/>
          <w:lang w:eastAsia="pt-PT"/>
        </w:rPr>
      </w:pPr>
    </w:p>
    <w:p w14:paraId="5AD228D8" w14:textId="77777777" w:rsidR="002429CE" w:rsidRPr="00AA4B64" w:rsidRDefault="002429CE" w:rsidP="00AA4B64">
      <w:pPr>
        <w:spacing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CONTRATO PARA A PRESTAÇÃO DE TRABALHO NA MODALIDADE DE TELETRABALHO</w:t>
      </w:r>
    </w:p>
    <w:p w14:paraId="4B75C660" w14:textId="77777777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 </w:t>
      </w:r>
    </w:p>
    <w:p w14:paraId="0E08E257" w14:textId="11C19DCB" w:rsidR="00AA4B64" w:rsidRPr="00AA4B64" w:rsidRDefault="00AA4B64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Aos … </w:t>
      </w:r>
      <w:r w:rsidRPr="00AA4B64">
        <w:rPr>
          <w:rFonts w:ascii="Arial Narrow" w:hAnsi="Arial Narrow"/>
          <w:b/>
        </w:rPr>
        <w:t>[1]</w:t>
      </w:r>
      <w:r w:rsidRPr="00AA4B64">
        <w:rPr>
          <w:rFonts w:ascii="Arial Narrow" w:hAnsi="Arial Narrow"/>
        </w:rPr>
        <w:t xml:space="preserve"> dias do mês de … </w:t>
      </w:r>
      <w:r w:rsidRPr="00AA4B64">
        <w:rPr>
          <w:rFonts w:ascii="Arial Narrow" w:hAnsi="Arial Narrow"/>
          <w:b/>
        </w:rPr>
        <w:t>[2]</w:t>
      </w:r>
      <w:r w:rsidRPr="00AA4B64">
        <w:rPr>
          <w:rFonts w:ascii="Arial Narrow" w:hAnsi="Arial Narrow"/>
        </w:rPr>
        <w:t xml:space="preserve"> de …, em … </w:t>
      </w:r>
      <w:r w:rsidRPr="00AA4B64">
        <w:rPr>
          <w:rFonts w:ascii="Arial Narrow" w:hAnsi="Arial Narrow"/>
          <w:b/>
        </w:rPr>
        <w:t>[3],</w:t>
      </w:r>
      <w:r w:rsidRPr="00AA4B64">
        <w:rPr>
          <w:rFonts w:ascii="Arial Narrow" w:hAnsi="Arial Narrow"/>
        </w:rPr>
        <w:t xml:space="preserve"> entre: </w:t>
      </w:r>
    </w:p>
    <w:p w14:paraId="0D6FB6B9" w14:textId="58CEBC69" w:rsidR="00AA4B64" w:rsidRPr="00AA4B64" w:rsidRDefault="00AA4B64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PRIMEIRO: … [4],</w:t>
      </w:r>
      <w:r w:rsidRPr="00AA4B64">
        <w:rPr>
          <w:rFonts w:ascii="Arial Narrow" w:hAnsi="Arial Narrow"/>
          <w:bCs/>
        </w:rPr>
        <w:t xml:space="preserve"> pessoa coletiva n.º … </w:t>
      </w:r>
      <w:r w:rsidRPr="00AA4B64">
        <w:rPr>
          <w:rFonts w:ascii="Arial Narrow" w:hAnsi="Arial Narrow"/>
          <w:b/>
        </w:rPr>
        <w:t>[5],</w:t>
      </w:r>
      <w:r w:rsidRPr="00AA4B64">
        <w:rPr>
          <w:rFonts w:ascii="Arial Narrow" w:hAnsi="Arial Narrow"/>
          <w:bCs/>
        </w:rPr>
        <w:t xml:space="preserve"> com sede em … </w:t>
      </w:r>
      <w:r w:rsidRPr="00E70820">
        <w:rPr>
          <w:rFonts w:ascii="Arial Narrow" w:hAnsi="Arial Narrow"/>
          <w:b/>
        </w:rPr>
        <w:t>[6]</w:t>
      </w:r>
      <w:r w:rsidRPr="00AA4B64">
        <w:rPr>
          <w:rFonts w:ascii="Arial Narrow" w:hAnsi="Arial Narrow"/>
          <w:bCs/>
        </w:rPr>
        <w:t xml:space="preserve">, capital social de … </w:t>
      </w:r>
      <w:r w:rsidRPr="00E70820">
        <w:rPr>
          <w:rFonts w:ascii="Arial Narrow" w:hAnsi="Arial Narrow"/>
          <w:b/>
        </w:rPr>
        <w:t>[7]</w:t>
      </w:r>
      <w:r w:rsidRPr="00AA4B64">
        <w:rPr>
          <w:rFonts w:ascii="Arial Narrow" w:hAnsi="Arial Narrow"/>
          <w:bCs/>
        </w:rPr>
        <w:t xml:space="preserve">, contribuinte da Segurança Social n.º … </w:t>
      </w:r>
      <w:r w:rsidRPr="00E70820">
        <w:rPr>
          <w:rFonts w:ascii="Arial Narrow" w:hAnsi="Arial Narrow"/>
          <w:b/>
        </w:rPr>
        <w:t>[8],</w:t>
      </w:r>
      <w:r w:rsidRPr="00AA4B64">
        <w:rPr>
          <w:rFonts w:ascii="Arial Narrow" w:hAnsi="Arial Narrow"/>
          <w:bCs/>
        </w:rPr>
        <w:t xml:space="preserve"> agindo em nome e representação do Estado e, representada por … </w:t>
      </w:r>
      <w:r w:rsidRPr="00E70820">
        <w:rPr>
          <w:rFonts w:ascii="Arial Narrow" w:hAnsi="Arial Narrow"/>
          <w:b/>
        </w:rPr>
        <w:t>[9]</w:t>
      </w:r>
      <w:r w:rsidRPr="00AA4B64">
        <w:rPr>
          <w:rFonts w:ascii="Arial Narrow" w:hAnsi="Arial Narrow"/>
          <w:bCs/>
        </w:rPr>
        <w:t xml:space="preserve">, na qualidade de … </w:t>
      </w:r>
      <w:r w:rsidRPr="00E70820">
        <w:rPr>
          <w:rFonts w:ascii="Arial Narrow" w:hAnsi="Arial Narrow"/>
          <w:b/>
        </w:rPr>
        <w:t>[10],</w:t>
      </w:r>
      <w:r w:rsidRPr="00AA4B64">
        <w:rPr>
          <w:rFonts w:ascii="Arial Narrow" w:hAnsi="Arial Narrow"/>
          <w:bCs/>
        </w:rPr>
        <w:t xml:space="preserve"> com poderes bastantes para este ato, doravante designada por </w:t>
      </w:r>
      <w:r w:rsidRPr="00AA4B64">
        <w:rPr>
          <w:rFonts w:ascii="Arial Narrow" w:hAnsi="Arial Narrow"/>
          <w:b/>
        </w:rPr>
        <w:t>Empregador Público</w:t>
      </w:r>
      <w:r w:rsidRPr="00AA4B64">
        <w:rPr>
          <w:rFonts w:ascii="Arial Narrow" w:hAnsi="Arial Narrow"/>
          <w:bCs/>
        </w:rPr>
        <w:t>;</w:t>
      </w:r>
    </w:p>
    <w:p w14:paraId="0DFA1592" w14:textId="65AF3421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E </w:t>
      </w:r>
    </w:p>
    <w:p w14:paraId="3F308229" w14:textId="410A3F9A" w:rsidR="00AA4B64" w:rsidRPr="00AA4B64" w:rsidRDefault="00AA4B64" w:rsidP="00AA4B64">
      <w:pPr>
        <w:spacing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  <w:b/>
        </w:rPr>
        <w:t>SEGUNDO:</w:t>
      </w:r>
      <w:r w:rsidRPr="00AA4B64">
        <w:rPr>
          <w:rFonts w:ascii="Arial Narrow" w:hAnsi="Arial Narrow"/>
        </w:rPr>
        <w:t xml:space="preserve"> … </w:t>
      </w:r>
      <w:r w:rsidRPr="00AA4B64">
        <w:rPr>
          <w:rFonts w:ascii="Arial Narrow" w:hAnsi="Arial Narrow"/>
          <w:b/>
        </w:rPr>
        <w:t>[11]</w:t>
      </w:r>
      <w:r w:rsidRPr="00AA4B64">
        <w:rPr>
          <w:rFonts w:ascii="Arial Narrow" w:hAnsi="Arial Narrow"/>
        </w:rPr>
        <w:t xml:space="preserve">, portador do B.I./Cartão de Cidadão/Visto de Trabalho/Autorização de Residência ou Permanência n.º … </w:t>
      </w:r>
      <w:r w:rsidRPr="00AA4B64">
        <w:rPr>
          <w:rFonts w:ascii="Arial Narrow" w:hAnsi="Arial Narrow"/>
          <w:b/>
        </w:rPr>
        <w:t>[12]</w:t>
      </w:r>
      <w:r w:rsidRPr="00AA4B64">
        <w:rPr>
          <w:rFonts w:ascii="Arial Narrow" w:hAnsi="Arial Narrow"/>
        </w:rPr>
        <w:t xml:space="preserve">, emitido por </w:t>
      </w:r>
      <w:r w:rsidRPr="00AA4B64">
        <w:rPr>
          <w:rFonts w:ascii="Arial Narrow" w:hAnsi="Arial Narrow"/>
          <w:b/>
        </w:rPr>
        <w:t>[13]</w:t>
      </w:r>
      <w:r w:rsidRPr="00AA4B64">
        <w:rPr>
          <w:rFonts w:ascii="Arial Narrow" w:hAnsi="Arial Narrow"/>
        </w:rPr>
        <w:t xml:space="preserve">, válido até </w:t>
      </w:r>
      <w:r w:rsidRPr="00AA4B64">
        <w:rPr>
          <w:rFonts w:ascii="Arial Narrow" w:hAnsi="Arial Narrow"/>
          <w:b/>
          <w:bCs/>
        </w:rPr>
        <w:t>[14],</w:t>
      </w:r>
      <w:r w:rsidRPr="00AA4B64">
        <w:rPr>
          <w:rFonts w:ascii="Arial Narrow" w:hAnsi="Arial Narrow"/>
        </w:rPr>
        <w:t xml:space="preserve"> contribuinte fiscal n.º … </w:t>
      </w:r>
      <w:r w:rsidRPr="00AA4B64">
        <w:rPr>
          <w:rFonts w:ascii="Arial Narrow" w:hAnsi="Arial Narrow"/>
          <w:b/>
        </w:rPr>
        <w:t>[15]</w:t>
      </w:r>
      <w:r w:rsidRPr="00AA4B64">
        <w:rPr>
          <w:rFonts w:ascii="Arial Narrow" w:hAnsi="Arial Narrow"/>
        </w:rPr>
        <w:t xml:space="preserve">, beneficiário da Segurança Social </w:t>
      </w:r>
      <w:r w:rsidR="0006076B">
        <w:rPr>
          <w:rFonts w:ascii="Arial Narrow" w:hAnsi="Arial Narrow"/>
        </w:rPr>
        <w:t xml:space="preserve">/ da Caixa Geral de </w:t>
      </w:r>
      <w:proofErr w:type="spellStart"/>
      <w:r w:rsidR="0006076B">
        <w:rPr>
          <w:rFonts w:ascii="Arial Narrow" w:hAnsi="Arial Narrow"/>
        </w:rPr>
        <w:t>Aposentações</w:t>
      </w:r>
      <w:r w:rsidRPr="00AA4B64">
        <w:rPr>
          <w:rFonts w:ascii="Arial Narrow" w:hAnsi="Arial Narrow"/>
        </w:rPr>
        <w:t>n.º</w:t>
      </w:r>
      <w:proofErr w:type="spellEnd"/>
      <w:r w:rsidRPr="00AA4B64">
        <w:rPr>
          <w:rFonts w:ascii="Arial Narrow" w:hAnsi="Arial Narrow"/>
        </w:rPr>
        <w:t xml:space="preserve"> … </w:t>
      </w:r>
      <w:r w:rsidRPr="00AA4B64">
        <w:rPr>
          <w:rFonts w:ascii="Arial Narrow" w:hAnsi="Arial Narrow"/>
          <w:b/>
        </w:rPr>
        <w:t>[16]</w:t>
      </w:r>
      <w:r w:rsidRPr="00AA4B64">
        <w:rPr>
          <w:rFonts w:ascii="Arial Narrow" w:hAnsi="Arial Narrow"/>
        </w:rPr>
        <w:t xml:space="preserve">, residente em … </w:t>
      </w:r>
      <w:r w:rsidRPr="00AA4B64">
        <w:rPr>
          <w:rFonts w:ascii="Arial Narrow" w:hAnsi="Arial Narrow"/>
          <w:b/>
        </w:rPr>
        <w:t>[17]</w:t>
      </w:r>
      <w:r w:rsidRPr="00AA4B64">
        <w:rPr>
          <w:rFonts w:ascii="Arial Narrow" w:hAnsi="Arial Narrow"/>
        </w:rPr>
        <w:t xml:space="preserve">, doravante designado por </w:t>
      </w:r>
      <w:r w:rsidRPr="00AA4B64">
        <w:rPr>
          <w:rFonts w:ascii="Arial Narrow" w:hAnsi="Arial Narrow"/>
          <w:b/>
        </w:rPr>
        <w:t>Trabalhador(a)</w:t>
      </w:r>
      <w:r w:rsidRPr="00AA4B64">
        <w:rPr>
          <w:rFonts w:ascii="Arial Narrow" w:hAnsi="Arial Narrow"/>
        </w:rPr>
        <w:t>;</w:t>
      </w:r>
    </w:p>
    <w:p w14:paraId="2E8E8CBA" w14:textId="77777777" w:rsidR="00AA4B64" w:rsidRPr="00AA4B64" w:rsidRDefault="00AA4B64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61D0F49A" w14:textId="77777777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Considerando que: </w:t>
      </w:r>
    </w:p>
    <w:p w14:paraId="2844A15F" w14:textId="51FE5026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>a) Nos termos do disposto no artigo 74.° da Lei Geral do Trabalho em Funções Públicas (LTFP), aprovada em anexo à Lei n° 35/2014, de 20 de junho</w:t>
      </w:r>
      <w:r w:rsidRPr="00AA4B64">
        <w:rPr>
          <w:rFonts w:ascii="Arial Narrow" w:hAnsi="Arial Narrow"/>
          <w:i/>
          <w:iCs/>
        </w:rPr>
        <w:t>, “compete ao empregador público, dentro dos limites decorrentes do vínculo de emprego público e das normas que o regem, fixar os termos em que deve ser prestado o trabalho</w:t>
      </w:r>
      <w:r w:rsidRPr="00AA4B64">
        <w:rPr>
          <w:rFonts w:ascii="Arial Narrow" w:hAnsi="Arial Narrow"/>
        </w:rPr>
        <w:t xml:space="preserve">”; </w:t>
      </w:r>
    </w:p>
    <w:p w14:paraId="6BEF82CA" w14:textId="04CD88C5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b) Os artigos 68.° e seguintes da LTFP, conjugados com os artigos 165.° e seguintes do Código do Trabalho (CT), aprovado em anexo à Lei n.º 7/2009, de 12 de fevereiro, e com a cláusula 15.ª do Acordo Coletivo de Trabalho n° 1/2009, de 11 de setembro, preveem e regulamentam a possibilidade de prestação de trabalho em regime de teletrabalho; </w:t>
      </w:r>
    </w:p>
    <w:p w14:paraId="5E7971F2" w14:textId="3CFBF83A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c) </w:t>
      </w:r>
      <w:r w:rsidR="00AA4B64" w:rsidRPr="00E70820">
        <w:rPr>
          <w:rFonts w:ascii="Arial Narrow" w:hAnsi="Arial Narrow"/>
          <w:b/>
          <w:bCs/>
        </w:rPr>
        <w:t>[</w:t>
      </w:r>
      <w:r w:rsidR="00E70820" w:rsidRPr="00E70820">
        <w:rPr>
          <w:rFonts w:ascii="Arial Narrow" w:hAnsi="Arial Narrow"/>
          <w:b/>
          <w:bCs/>
        </w:rPr>
        <w:t>18</w:t>
      </w:r>
      <w:r w:rsidR="00AA4B64" w:rsidRPr="00E70820">
        <w:rPr>
          <w:rFonts w:ascii="Arial Narrow" w:hAnsi="Arial Narrow"/>
          <w:b/>
          <w:bCs/>
        </w:rPr>
        <w:t>]</w:t>
      </w:r>
      <w:r w:rsidRPr="00AA4B64">
        <w:rPr>
          <w:rFonts w:ascii="Arial Narrow" w:hAnsi="Arial Narrow"/>
        </w:rPr>
        <w:t xml:space="preserve"> </w:t>
      </w:r>
    </w:p>
    <w:p w14:paraId="741546C6" w14:textId="3AF6DBBA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É, livremente e de boa-fé, nos termos dos referidos normativos legais, celebrado o presente contrato, com referência ao contrato de trabalho em funções públicas por tempo indeterminado, celebrado em </w:t>
      </w:r>
      <w:r w:rsidR="00E70820" w:rsidRPr="00E70820">
        <w:rPr>
          <w:rFonts w:ascii="Arial Narrow" w:hAnsi="Arial Narrow"/>
          <w:b/>
          <w:bCs/>
        </w:rPr>
        <w:t>[19]</w:t>
      </w:r>
      <w:r w:rsidRPr="00AA4B64">
        <w:rPr>
          <w:rFonts w:ascii="Arial Narrow" w:hAnsi="Arial Narrow"/>
        </w:rPr>
        <w:t xml:space="preserve"> entre as partes, que dele passa a fazer parte integrante, de acordo com as seguintes cláusulas: </w:t>
      </w:r>
    </w:p>
    <w:p w14:paraId="7BD87B15" w14:textId="77777777" w:rsidR="008C31AC" w:rsidRPr="00AA4B64" w:rsidRDefault="008C31AC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6F490F6A" w14:textId="77777777" w:rsidR="002429CE" w:rsidRPr="00AA4B64" w:rsidRDefault="002429CE" w:rsidP="00E70820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Cláusula Primeira</w:t>
      </w:r>
    </w:p>
    <w:p w14:paraId="60E14E84" w14:textId="77777777" w:rsidR="002429CE" w:rsidRPr="00AA4B64" w:rsidRDefault="002429CE" w:rsidP="00E70820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Objeto</w:t>
      </w:r>
    </w:p>
    <w:p w14:paraId="3E8E0548" w14:textId="50713A3A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O Empregador Público e </w:t>
      </w:r>
      <w:r w:rsidR="00255E3D" w:rsidRPr="00AA4B64">
        <w:rPr>
          <w:rFonts w:ascii="Arial Narrow" w:hAnsi="Arial Narrow"/>
        </w:rPr>
        <w:t>o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>, acordam que est</w:t>
      </w:r>
      <w:r w:rsidR="00AC4364" w:rsidRPr="00AA4B64">
        <w:rPr>
          <w:rFonts w:ascii="Arial Narrow" w:hAnsi="Arial Narrow"/>
        </w:rPr>
        <w:t>e(a)</w:t>
      </w:r>
      <w:r w:rsidRPr="00AA4B64">
        <w:rPr>
          <w:rFonts w:ascii="Arial Narrow" w:hAnsi="Arial Narrow"/>
        </w:rPr>
        <w:t xml:space="preserve"> passa a desenvolver a sua atividade profissional em regime de prestação subordinada de teletrabalho, nos termos previstos nos artigos 165.° a 171.° do Código do Trabalho, por remissão do n.º 1, do artigo 68.º, da Lei Geral do Trabalho em Funções Públicas, desempenhando as funções inerentes à carreira de </w:t>
      </w:r>
      <w:r w:rsidR="00E70820" w:rsidRPr="00E70820">
        <w:rPr>
          <w:rFonts w:ascii="Arial Narrow" w:hAnsi="Arial Narrow"/>
          <w:b/>
          <w:bCs/>
        </w:rPr>
        <w:t>[</w:t>
      </w:r>
      <w:r w:rsidR="00E70820">
        <w:rPr>
          <w:rFonts w:ascii="Arial Narrow" w:hAnsi="Arial Narrow"/>
          <w:b/>
          <w:bCs/>
        </w:rPr>
        <w:t>20</w:t>
      </w:r>
      <w:r w:rsidR="00E70820" w:rsidRPr="00E70820">
        <w:rPr>
          <w:rFonts w:ascii="Arial Narrow" w:hAnsi="Arial Narrow"/>
          <w:b/>
          <w:bCs/>
        </w:rPr>
        <w:t>]</w:t>
      </w:r>
      <w:r w:rsidRPr="00AA4B64">
        <w:rPr>
          <w:rFonts w:ascii="Arial Narrow" w:hAnsi="Arial Narrow"/>
        </w:rPr>
        <w:t xml:space="preserve">, de que é titular e ao posto de trabalho que ocupa no </w:t>
      </w:r>
      <w:r w:rsidRPr="00AA4B64">
        <w:rPr>
          <w:rFonts w:ascii="Arial Narrow" w:hAnsi="Arial Narrow"/>
        </w:rPr>
        <w:lastRenderedPageBreak/>
        <w:t xml:space="preserve">mapa de pessoal do Empregador Público, sob a autoridade e direção deste e sem prejuízo da autonomia técnica inerente à respetiva atividade. </w:t>
      </w:r>
    </w:p>
    <w:p w14:paraId="696D6123" w14:textId="77777777" w:rsidR="002429CE" w:rsidRPr="00AA4B64" w:rsidRDefault="002429CE" w:rsidP="00E70820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Cláusula Segunda</w:t>
      </w:r>
    </w:p>
    <w:p w14:paraId="24346E95" w14:textId="77777777" w:rsidR="002429CE" w:rsidRPr="00AA4B64" w:rsidRDefault="002429CE" w:rsidP="00E70820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Atividade contratada</w:t>
      </w:r>
    </w:p>
    <w:p w14:paraId="0A830F11" w14:textId="47E91DD0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>1. A atividade contratada pelo Empregador Público, a desenvolver em regime de teletrabalho pel</w:t>
      </w:r>
      <w:r w:rsidR="008B1187" w:rsidRPr="00AA4B64">
        <w:rPr>
          <w:rFonts w:ascii="Arial Narrow" w:hAnsi="Arial Narrow"/>
        </w:rPr>
        <w:t>o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, é a definida no contrato celebrado em </w:t>
      </w:r>
      <w:r w:rsidR="00E70820" w:rsidRPr="00E70820">
        <w:rPr>
          <w:rFonts w:ascii="Arial Narrow" w:hAnsi="Arial Narrow"/>
          <w:b/>
          <w:bCs/>
        </w:rPr>
        <w:t>[21]</w:t>
      </w:r>
      <w:r w:rsidRPr="00E70820">
        <w:rPr>
          <w:rFonts w:ascii="Arial Narrow" w:hAnsi="Arial Narrow"/>
          <w:b/>
          <w:bCs/>
        </w:rPr>
        <w:t xml:space="preserve">, </w:t>
      </w:r>
      <w:r w:rsidRPr="00AA4B64">
        <w:rPr>
          <w:rFonts w:ascii="Arial Narrow" w:hAnsi="Arial Narrow"/>
        </w:rPr>
        <w:t xml:space="preserve">remunerada nos termos igualmente ali previstos. </w:t>
      </w:r>
    </w:p>
    <w:p w14:paraId="60E5B6D9" w14:textId="77777777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2. Mantêm-se em vigor todas as cláusulas do citado contrato de trabalho em funções públicas por tempo indeterminado, com exceção das que sejam contrárias ao presente contrato para a prestação de trabalho na modalidade de teletrabalho. </w:t>
      </w:r>
    </w:p>
    <w:p w14:paraId="67A47B18" w14:textId="77777777" w:rsidR="002429CE" w:rsidRPr="00AA4B64" w:rsidRDefault="002429CE" w:rsidP="008C31AC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Cláusula Terceira</w:t>
      </w:r>
    </w:p>
    <w:p w14:paraId="2C1346E0" w14:textId="77777777" w:rsidR="002429CE" w:rsidRPr="00AA4B64" w:rsidRDefault="002429CE" w:rsidP="008C31AC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Condições de trabalho e dependência hierárquica</w:t>
      </w:r>
    </w:p>
    <w:p w14:paraId="7A92BC37" w14:textId="3338502A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1. </w:t>
      </w:r>
      <w:r w:rsidR="008B1187" w:rsidRPr="00AA4B64">
        <w:rPr>
          <w:rFonts w:ascii="Arial Narrow" w:hAnsi="Arial Narrow"/>
        </w:rPr>
        <w:t>O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mantém-se afet</w:t>
      </w:r>
      <w:r w:rsidR="00AC4364" w:rsidRPr="00AA4B64">
        <w:rPr>
          <w:rFonts w:ascii="Arial Narrow" w:hAnsi="Arial Narrow"/>
        </w:rPr>
        <w:t>o(</w:t>
      </w:r>
      <w:r w:rsidRPr="00AA4B64">
        <w:rPr>
          <w:rFonts w:ascii="Arial Narrow" w:hAnsi="Arial Narrow"/>
        </w:rPr>
        <w:t>a</w:t>
      </w:r>
      <w:r w:rsidR="00AC4364" w:rsidRPr="00AA4B64">
        <w:rPr>
          <w:rFonts w:ascii="Arial Narrow" w:hAnsi="Arial Narrow"/>
        </w:rPr>
        <w:t>)</w:t>
      </w:r>
      <w:r w:rsidRPr="00AA4B64">
        <w:rPr>
          <w:rFonts w:ascii="Arial Narrow" w:hAnsi="Arial Narrow"/>
        </w:rPr>
        <w:t xml:space="preserve"> </w:t>
      </w:r>
      <w:r w:rsidR="004B4CF9" w:rsidRPr="00AA4B64">
        <w:rPr>
          <w:rFonts w:ascii="Arial Narrow" w:hAnsi="Arial Narrow"/>
        </w:rPr>
        <w:t xml:space="preserve">à </w:t>
      </w:r>
      <w:r w:rsidR="00E96E2F" w:rsidRPr="00E96E2F">
        <w:rPr>
          <w:rFonts w:ascii="Arial Narrow" w:hAnsi="Arial Narrow"/>
          <w:b/>
          <w:bCs/>
        </w:rPr>
        <w:t>[22]</w:t>
      </w:r>
      <w:r w:rsidRPr="00AA4B64">
        <w:rPr>
          <w:rFonts w:ascii="Arial Narrow" w:hAnsi="Arial Narrow"/>
        </w:rPr>
        <w:t xml:space="preserve">, na dependência do respetivo superior hierárquico. </w:t>
      </w:r>
    </w:p>
    <w:p w14:paraId="6A4B76B3" w14:textId="4C2C05E6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>2. Durante o período normal de trabalho d</w:t>
      </w:r>
      <w:r w:rsidR="008B1187" w:rsidRPr="00AA4B64">
        <w:rPr>
          <w:rFonts w:ascii="Arial Narrow" w:hAnsi="Arial Narrow"/>
        </w:rPr>
        <w:t>o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>, a que se reporta a cláusula quinta do presente contrato, est</w:t>
      </w:r>
      <w:r w:rsidR="008B1187" w:rsidRPr="00AA4B64">
        <w:rPr>
          <w:rFonts w:ascii="Arial Narrow" w:hAnsi="Arial Narrow"/>
        </w:rPr>
        <w:t>e</w:t>
      </w:r>
      <w:r w:rsidRPr="00AA4B64">
        <w:rPr>
          <w:rFonts w:ascii="Arial Narrow" w:hAnsi="Arial Narrow"/>
        </w:rPr>
        <w:t xml:space="preserve"> deve manter-se contactável pelo Empregador Público, designadamente para receber instruções relativamente à prestação da atividade contratada. </w:t>
      </w:r>
    </w:p>
    <w:p w14:paraId="6C15A071" w14:textId="09AB9372" w:rsidR="002429CE" w:rsidRPr="00AA4B64" w:rsidRDefault="00311B60" w:rsidP="00E96E2F">
      <w:pPr>
        <w:spacing w:before="120" w:after="12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="002429CE" w:rsidRPr="00AA4B64">
        <w:rPr>
          <w:rFonts w:ascii="Arial Narrow" w:hAnsi="Arial Narrow"/>
          <w:b/>
        </w:rPr>
        <w:t>láusula Quarta</w:t>
      </w:r>
    </w:p>
    <w:p w14:paraId="14B91314" w14:textId="77777777" w:rsidR="002429CE" w:rsidRPr="00AA4B64" w:rsidRDefault="002429CE" w:rsidP="00E96E2F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Local</w:t>
      </w:r>
    </w:p>
    <w:p w14:paraId="1B1D9BD8" w14:textId="5768173D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1. </w:t>
      </w:r>
      <w:r w:rsidR="008B1187" w:rsidRPr="00AA4B64">
        <w:rPr>
          <w:rFonts w:ascii="Arial Narrow" w:hAnsi="Arial Narrow"/>
        </w:rPr>
        <w:t>O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AC4364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desenvolve a atividade profissional no seu domicílio sito em</w:t>
      </w:r>
      <w:r w:rsidR="000D564C" w:rsidRPr="00AA4B64">
        <w:rPr>
          <w:rFonts w:ascii="Arial Narrow" w:hAnsi="Arial Narrow"/>
        </w:rPr>
        <w:t xml:space="preserve"> </w:t>
      </w:r>
      <w:r w:rsidR="0029741B" w:rsidRPr="0029741B">
        <w:rPr>
          <w:rFonts w:ascii="Arial Narrow" w:hAnsi="Arial Narrow"/>
          <w:b/>
          <w:bCs/>
        </w:rPr>
        <w:t>[23]</w:t>
      </w:r>
      <w:r w:rsidRPr="00AA4B64">
        <w:rPr>
          <w:rFonts w:ascii="Arial Narrow" w:hAnsi="Arial Narrow"/>
        </w:rPr>
        <w:t>, encontrando-se, em qualquer circunstância, adstrit</w:t>
      </w:r>
      <w:r w:rsidR="000D564C" w:rsidRPr="00AA4B64">
        <w:rPr>
          <w:rFonts w:ascii="Arial Narrow" w:hAnsi="Arial Narrow"/>
        </w:rPr>
        <w:t>o</w:t>
      </w:r>
      <w:r w:rsidRPr="00AA4B64">
        <w:rPr>
          <w:rFonts w:ascii="Arial Narrow" w:hAnsi="Arial Narrow"/>
        </w:rPr>
        <w:t xml:space="preserve"> às deslocações inerentes ao exercício das funções para que é contratad</w:t>
      </w:r>
      <w:r w:rsidR="00335165" w:rsidRPr="00AA4B64">
        <w:rPr>
          <w:rFonts w:ascii="Arial Narrow" w:hAnsi="Arial Narrow"/>
        </w:rPr>
        <w:t>o(</w:t>
      </w:r>
      <w:r w:rsidRPr="00AA4B64">
        <w:rPr>
          <w:rFonts w:ascii="Arial Narrow" w:hAnsi="Arial Narrow"/>
        </w:rPr>
        <w:t>a</w:t>
      </w:r>
      <w:r w:rsidR="00335165" w:rsidRPr="00AA4B64">
        <w:rPr>
          <w:rFonts w:ascii="Arial Narrow" w:hAnsi="Arial Narrow"/>
        </w:rPr>
        <w:t>)</w:t>
      </w:r>
      <w:r w:rsidRPr="00AA4B64">
        <w:rPr>
          <w:rFonts w:ascii="Arial Narrow" w:hAnsi="Arial Narrow"/>
        </w:rPr>
        <w:t xml:space="preserve"> ou indispensáveis à sua formação profissional. </w:t>
      </w:r>
    </w:p>
    <w:p w14:paraId="59F05C13" w14:textId="2B44C653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2. </w:t>
      </w:r>
      <w:r w:rsidR="000D564C" w:rsidRPr="00AA4B64">
        <w:rPr>
          <w:rFonts w:ascii="Arial Narrow" w:hAnsi="Arial Narrow"/>
        </w:rPr>
        <w:t>O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é obrigad</w:t>
      </w:r>
      <w:r w:rsidR="000D564C" w:rsidRPr="00AA4B64">
        <w:rPr>
          <w:rFonts w:ascii="Arial Narrow" w:hAnsi="Arial Narrow"/>
        </w:rPr>
        <w:t>o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a comparecer </w:t>
      </w:r>
      <w:r w:rsidR="00335165" w:rsidRPr="00AA4B64">
        <w:rPr>
          <w:rFonts w:ascii="Arial Narrow" w:hAnsi="Arial Narrow"/>
        </w:rPr>
        <w:t>nas instalações</w:t>
      </w:r>
      <w:r w:rsidRPr="00AA4B64">
        <w:rPr>
          <w:rFonts w:ascii="Arial Narrow" w:hAnsi="Arial Narrow"/>
        </w:rPr>
        <w:t xml:space="preserve"> do Empregador Público, durante o período de funcionamento, </w:t>
      </w:r>
      <w:r w:rsidR="0029741B" w:rsidRPr="0029741B">
        <w:rPr>
          <w:rFonts w:ascii="Arial Narrow" w:hAnsi="Arial Narrow"/>
          <w:b/>
          <w:bCs/>
        </w:rPr>
        <w:t>[24]</w:t>
      </w:r>
      <w:r w:rsidRPr="0029741B">
        <w:rPr>
          <w:rFonts w:ascii="Arial Narrow" w:hAnsi="Arial Narrow"/>
          <w:b/>
          <w:bCs/>
        </w:rPr>
        <w:t xml:space="preserve">, </w:t>
      </w:r>
      <w:r w:rsidRPr="00AA4B64">
        <w:rPr>
          <w:rFonts w:ascii="Arial Narrow" w:hAnsi="Arial Narrow"/>
        </w:rPr>
        <w:t xml:space="preserve">em dias a acordar com os superiores hierárquicos imediatos. </w:t>
      </w:r>
    </w:p>
    <w:p w14:paraId="75091DFD" w14:textId="3D19345A" w:rsidR="002429CE" w:rsidRPr="0029741B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>3. Sempre que o interesse do serviço o aconselhe ou imponha, os superiores hierárquicos podem exigir a presença física d</w:t>
      </w:r>
      <w:r w:rsidR="000D564C" w:rsidRPr="00AA4B64">
        <w:rPr>
          <w:rFonts w:ascii="Arial Narrow" w:hAnsi="Arial Narrow"/>
        </w:rPr>
        <w:t>o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</w:t>
      </w:r>
      <w:r w:rsidR="003C76D9" w:rsidRPr="00AA4B64">
        <w:rPr>
          <w:rFonts w:ascii="Arial Narrow" w:hAnsi="Arial Narrow"/>
        </w:rPr>
        <w:t>alhador</w:t>
      </w:r>
      <w:r w:rsidR="00335165" w:rsidRPr="00AA4B64">
        <w:rPr>
          <w:rFonts w:ascii="Arial Narrow" w:hAnsi="Arial Narrow"/>
        </w:rPr>
        <w:t>(a)</w:t>
      </w:r>
      <w:r w:rsidR="003C76D9" w:rsidRPr="00AA4B64">
        <w:rPr>
          <w:rFonts w:ascii="Arial Narrow" w:hAnsi="Arial Narrow"/>
        </w:rPr>
        <w:t xml:space="preserve"> n</w:t>
      </w:r>
      <w:r w:rsidR="00335165" w:rsidRPr="00AA4B64">
        <w:rPr>
          <w:rFonts w:ascii="Arial Narrow" w:hAnsi="Arial Narrow"/>
        </w:rPr>
        <w:t>as instalações d</w:t>
      </w:r>
      <w:r w:rsidR="003C76D9" w:rsidRPr="00AA4B64">
        <w:rPr>
          <w:rFonts w:ascii="Arial Narrow" w:hAnsi="Arial Narrow"/>
        </w:rPr>
        <w:t>o Empregador Público,</w:t>
      </w:r>
      <w:r w:rsidRPr="00AA4B64">
        <w:rPr>
          <w:rFonts w:ascii="Arial Narrow" w:hAnsi="Arial Narrow"/>
        </w:rPr>
        <w:t xml:space="preserve"> mediante comunicação com </w:t>
      </w:r>
      <w:r w:rsidR="00335165" w:rsidRPr="00AA4B64">
        <w:rPr>
          <w:rFonts w:ascii="Arial Narrow" w:hAnsi="Arial Narrow"/>
        </w:rPr>
        <w:t xml:space="preserve">a </w:t>
      </w:r>
      <w:r w:rsidRPr="00AA4B64">
        <w:rPr>
          <w:rFonts w:ascii="Arial Narrow" w:hAnsi="Arial Narrow"/>
        </w:rPr>
        <w:t>antecedência possível</w:t>
      </w:r>
      <w:r w:rsidR="00335165" w:rsidRPr="00AA4B64">
        <w:rPr>
          <w:rFonts w:ascii="Arial Narrow" w:hAnsi="Arial Narrow"/>
        </w:rPr>
        <w:t xml:space="preserve"> que,</w:t>
      </w:r>
      <w:r w:rsidR="0029741B">
        <w:rPr>
          <w:rFonts w:ascii="Arial Narrow" w:hAnsi="Arial Narrow"/>
        </w:rPr>
        <w:t xml:space="preserve"> </w:t>
      </w:r>
      <w:r w:rsidRPr="00AA4B64">
        <w:rPr>
          <w:rFonts w:ascii="Arial Narrow" w:hAnsi="Arial Narrow"/>
        </w:rPr>
        <w:t xml:space="preserve">em regra não </w:t>
      </w:r>
      <w:r w:rsidR="00335165" w:rsidRPr="00AA4B64">
        <w:rPr>
          <w:rFonts w:ascii="Arial Narrow" w:hAnsi="Arial Narrow"/>
        </w:rPr>
        <w:t xml:space="preserve">deverá ser </w:t>
      </w:r>
      <w:r w:rsidRPr="00AA4B64">
        <w:rPr>
          <w:rFonts w:ascii="Arial Narrow" w:hAnsi="Arial Narrow"/>
        </w:rPr>
        <w:t xml:space="preserve">inferior a </w:t>
      </w:r>
      <w:r w:rsidR="0029741B" w:rsidRPr="0029741B">
        <w:rPr>
          <w:rFonts w:ascii="Arial Narrow" w:hAnsi="Arial Narrow"/>
          <w:b/>
          <w:bCs/>
        </w:rPr>
        <w:t>[25].</w:t>
      </w:r>
    </w:p>
    <w:p w14:paraId="55D4A5E4" w14:textId="77777777" w:rsidR="000D564C" w:rsidRPr="00AA4B64" w:rsidRDefault="000D564C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79D071FC" w14:textId="77777777" w:rsidR="002429CE" w:rsidRPr="00AA4B64" w:rsidRDefault="002429CE" w:rsidP="0029741B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Cláusula Quinta</w:t>
      </w:r>
    </w:p>
    <w:p w14:paraId="4CB1D325" w14:textId="77777777" w:rsidR="002429CE" w:rsidRPr="00AA4B64" w:rsidRDefault="002429CE" w:rsidP="0029741B">
      <w:pPr>
        <w:spacing w:before="120" w:after="120" w:line="360" w:lineRule="auto"/>
        <w:jc w:val="center"/>
        <w:rPr>
          <w:rFonts w:ascii="Arial Narrow" w:hAnsi="Arial Narrow"/>
        </w:rPr>
      </w:pPr>
      <w:r w:rsidRPr="00AA4B64">
        <w:rPr>
          <w:rFonts w:ascii="Arial Narrow" w:hAnsi="Arial Narrow"/>
          <w:b/>
        </w:rPr>
        <w:t>Período normal de trabalho</w:t>
      </w:r>
    </w:p>
    <w:p w14:paraId="5CFE235B" w14:textId="32AE1695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1. </w:t>
      </w:r>
      <w:r w:rsidR="000D564C" w:rsidRPr="00AA4B64">
        <w:rPr>
          <w:rFonts w:ascii="Arial Narrow" w:hAnsi="Arial Narrow"/>
        </w:rPr>
        <w:t>O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está sujeit</w:t>
      </w:r>
      <w:r w:rsidR="000D564C" w:rsidRPr="00AA4B64">
        <w:rPr>
          <w:rFonts w:ascii="Arial Narrow" w:hAnsi="Arial Narrow"/>
        </w:rPr>
        <w:t>o</w:t>
      </w:r>
      <w:r w:rsidRPr="00AA4B64">
        <w:rPr>
          <w:rFonts w:ascii="Arial Narrow" w:hAnsi="Arial Narrow"/>
        </w:rPr>
        <w:t xml:space="preserve"> aos deveres de pontualidade e de assiduidade, bem como ao cumprimento dos limites do período normal de trabalho, decorrentes da modalidade de </w:t>
      </w:r>
      <w:r w:rsidR="00F75FA6" w:rsidRPr="00F75FA6">
        <w:rPr>
          <w:rFonts w:ascii="Arial Narrow" w:hAnsi="Arial Narrow"/>
          <w:b/>
          <w:bCs/>
        </w:rPr>
        <w:t>[26]</w:t>
      </w:r>
      <w:r w:rsidR="00F75FA6">
        <w:rPr>
          <w:rFonts w:ascii="Arial Narrow" w:hAnsi="Arial Narrow"/>
        </w:rPr>
        <w:t xml:space="preserve">, </w:t>
      </w:r>
      <w:r w:rsidRPr="00AA4B64">
        <w:rPr>
          <w:rFonts w:ascii="Arial Narrow" w:hAnsi="Arial Narrow"/>
        </w:rPr>
        <w:t xml:space="preserve">cujo controlo </w:t>
      </w:r>
      <w:r w:rsidR="00335165" w:rsidRPr="00AA4B64">
        <w:rPr>
          <w:rFonts w:ascii="Arial Narrow" w:hAnsi="Arial Narrow"/>
        </w:rPr>
        <w:t>compete aos</w:t>
      </w:r>
      <w:r w:rsidRPr="00AA4B64">
        <w:rPr>
          <w:rFonts w:ascii="Arial Narrow" w:hAnsi="Arial Narrow"/>
        </w:rPr>
        <w:t xml:space="preserve"> superiores hierárquicos imediatos</w:t>
      </w:r>
      <w:r w:rsidR="00335165" w:rsidRPr="00AA4B64">
        <w:rPr>
          <w:rFonts w:ascii="Arial Narrow" w:hAnsi="Arial Narrow"/>
        </w:rPr>
        <w:t>, podendo ser efetuado</w:t>
      </w:r>
      <w:r w:rsidR="00C64E4D">
        <w:rPr>
          <w:rFonts w:ascii="Arial Narrow" w:hAnsi="Arial Narrow"/>
        </w:rPr>
        <w:t xml:space="preserve">, </w:t>
      </w:r>
      <w:r w:rsidR="00F75FA6">
        <w:rPr>
          <w:rFonts w:ascii="Arial Narrow" w:hAnsi="Arial Narrow"/>
        </w:rPr>
        <w:t>nomeadamente</w:t>
      </w:r>
      <w:r w:rsidR="00C64E4D">
        <w:rPr>
          <w:rFonts w:ascii="Arial Narrow" w:hAnsi="Arial Narrow"/>
        </w:rPr>
        <w:t>,</w:t>
      </w:r>
      <w:r w:rsidR="00F75FA6">
        <w:rPr>
          <w:rFonts w:ascii="Arial Narrow" w:hAnsi="Arial Narrow"/>
        </w:rPr>
        <w:t xml:space="preserve"> </w:t>
      </w:r>
      <w:r w:rsidRPr="00AA4B64">
        <w:rPr>
          <w:rFonts w:ascii="Arial Narrow" w:hAnsi="Arial Narrow"/>
        </w:rPr>
        <w:t xml:space="preserve">através do sistema de controlo de assiduidade e pontualidade. </w:t>
      </w:r>
    </w:p>
    <w:p w14:paraId="1C9F5000" w14:textId="001F5006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lastRenderedPageBreak/>
        <w:t xml:space="preserve">2. </w:t>
      </w:r>
      <w:r w:rsidR="000D564C" w:rsidRPr="00AA4B64">
        <w:rPr>
          <w:rFonts w:ascii="Arial Narrow" w:hAnsi="Arial Narrow"/>
        </w:rPr>
        <w:t>O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Trabalhador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deve manter-se contactável pelo Empregador Público, no período normal de trabalho, designadamente, para receber instruções relativamente à prestação da atividade contratada, ou realização de reuniões, sem prejuízo do respeito pela privacidade daquel</w:t>
      </w:r>
      <w:r w:rsidR="000D564C" w:rsidRPr="00AA4B64">
        <w:rPr>
          <w:rFonts w:ascii="Arial Narrow" w:hAnsi="Arial Narrow"/>
        </w:rPr>
        <w:t>e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e da sua família. </w:t>
      </w:r>
    </w:p>
    <w:p w14:paraId="26CCBFBB" w14:textId="0D33F01B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3. A prestação de trabalho em regime de teletrabalho não dispensa a justificação de faltas e ausências do local de trabalho, bem como a marcação do gozo de férias, as quais devem ser efetuadas no sistema de gestão da assiduidade do Empregador Público. </w:t>
      </w:r>
    </w:p>
    <w:p w14:paraId="17E43776" w14:textId="77777777" w:rsidR="002429CE" w:rsidRPr="00AA4B64" w:rsidRDefault="002429CE" w:rsidP="00F75FA6">
      <w:pPr>
        <w:spacing w:before="120" w:after="120" w:line="360" w:lineRule="auto"/>
        <w:jc w:val="center"/>
        <w:rPr>
          <w:rFonts w:ascii="Arial Narrow" w:hAnsi="Arial Narrow"/>
          <w:b/>
        </w:rPr>
      </w:pPr>
      <w:proofErr w:type="gramStart"/>
      <w:r w:rsidRPr="00AA4B64">
        <w:rPr>
          <w:rFonts w:ascii="Arial Narrow" w:hAnsi="Arial Narrow"/>
          <w:b/>
        </w:rPr>
        <w:t>Cláusula Sexta</w:t>
      </w:r>
      <w:proofErr w:type="gramEnd"/>
    </w:p>
    <w:p w14:paraId="29306B22" w14:textId="303ADF65" w:rsidR="002429CE" w:rsidRPr="00AA4B64" w:rsidRDefault="002429CE" w:rsidP="00F75FA6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Equipamentos</w:t>
      </w:r>
    </w:p>
    <w:p w14:paraId="418AB2D8" w14:textId="14A7AEB7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1. </w:t>
      </w:r>
      <w:r w:rsidR="000D564C" w:rsidRPr="00AA4B64">
        <w:rPr>
          <w:rFonts w:ascii="Arial Narrow" w:hAnsi="Arial Narrow"/>
        </w:rPr>
        <w:t>O</w:t>
      </w:r>
      <w:r w:rsidRPr="00AA4B64">
        <w:rPr>
          <w:rFonts w:ascii="Arial Narrow" w:hAnsi="Arial Narrow"/>
        </w:rPr>
        <w:t xml:space="preserve"> </w:t>
      </w:r>
      <w:r w:rsidR="009C25F9" w:rsidRPr="009C25F9">
        <w:rPr>
          <w:rFonts w:ascii="Arial Narrow" w:hAnsi="Arial Narrow"/>
          <w:b/>
          <w:bCs/>
        </w:rPr>
        <w:t>[27]</w:t>
      </w:r>
      <w:r w:rsidR="009C25F9">
        <w:rPr>
          <w:rFonts w:ascii="Arial Narrow" w:hAnsi="Arial Narrow"/>
        </w:rPr>
        <w:t xml:space="preserve"> </w:t>
      </w:r>
      <w:r w:rsidRPr="00AA4B64">
        <w:rPr>
          <w:rFonts w:ascii="Arial Narrow" w:hAnsi="Arial Narrow"/>
        </w:rPr>
        <w:t xml:space="preserve">é </w:t>
      </w:r>
      <w:r w:rsidR="000D564C" w:rsidRPr="00AA4B64">
        <w:rPr>
          <w:rFonts w:ascii="Arial Narrow" w:hAnsi="Arial Narrow"/>
        </w:rPr>
        <w:t>o</w:t>
      </w:r>
      <w:r w:rsidRPr="00AA4B64">
        <w:rPr>
          <w:rFonts w:ascii="Arial Narrow" w:hAnsi="Arial Narrow"/>
        </w:rPr>
        <w:t xml:space="preserve"> proprietári</w:t>
      </w:r>
      <w:r w:rsidR="000D564C" w:rsidRPr="00AA4B64">
        <w:rPr>
          <w:rFonts w:ascii="Arial Narrow" w:hAnsi="Arial Narrow"/>
        </w:rPr>
        <w:t>o</w:t>
      </w:r>
      <w:r w:rsidRPr="00AA4B64">
        <w:rPr>
          <w:rFonts w:ascii="Arial Narrow" w:hAnsi="Arial Narrow"/>
        </w:rPr>
        <w:t xml:space="preserve"> dos instrumentos de trabalho necessários à execução da atividade contratada, incluindo os utilizados no manuseamento de tecnologias de informação e de comunicação</w:t>
      </w:r>
      <w:r w:rsidR="000D564C" w:rsidRPr="00AA4B64">
        <w:rPr>
          <w:rFonts w:ascii="Arial Narrow" w:hAnsi="Arial Narrow"/>
        </w:rPr>
        <w:t>.</w:t>
      </w:r>
    </w:p>
    <w:p w14:paraId="00FBEADB" w14:textId="77777777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2. O Empregador Público é o responsável pela instalação dos programas necessários à execução da atividade contratada e que constam do anexo ao presente acordo. </w:t>
      </w:r>
    </w:p>
    <w:p w14:paraId="5B6D73A0" w14:textId="5D0179A8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>3. O Empregador Público não é responsável por problemas e ou deficiências que o equipamento, propriedade d</w:t>
      </w:r>
      <w:r w:rsidR="000D564C" w:rsidRPr="00AA4B64">
        <w:rPr>
          <w:rFonts w:ascii="Arial Narrow" w:hAnsi="Arial Narrow"/>
        </w:rPr>
        <w:t>o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 </w:t>
      </w:r>
      <w:r w:rsidR="0006076B">
        <w:rPr>
          <w:rFonts w:ascii="Arial Narrow" w:hAnsi="Arial Narrow"/>
        </w:rPr>
        <w:t>t</w:t>
      </w:r>
      <w:r w:rsidRPr="00AA4B64">
        <w:rPr>
          <w:rFonts w:ascii="Arial Narrow" w:hAnsi="Arial Narrow"/>
        </w:rPr>
        <w:t>rabalhador</w:t>
      </w:r>
      <w:r w:rsidR="00335165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, possa ter ou vir a ter, não relacionados com os programas instalados no mesmo pelo primeiro. </w:t>
      </w:r>
    </w:p>
    <w:p w14:paraId="56FF21B9" w14:textId="68A910E1" w:rsidR="002429CE" w:rsidRPr="00AA4B64" w:rsidRDefault="0006076B" w:rsidP="00AA4B64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2429CE" w:rsidRPr="00AA4B64">
        <w:rPr>
          <w:rFonts w:ascii="Arial Narrow" w:hAnsi="Arial Narrow"/>
        </w:rPr>
        <w:t xml:space="preserve">. </w:t>
      </w:r>
      <w:r w:rsidR="000D564C" w:rsidRPr="00AA4B64">
        <w:rPr>
          <w:rFonts w:ascii="Arial Narrow" w:hAnsi="Arial Narrow"/>
        </w:rPr>
        <w:t>O</w:t>
      </w:r>
      <w:r w:rsidR="00D15D12" w:rsidRPr="00AA4B64">
        <w:rPr>
          <w:rFonts w:ascii="Arial Narrow" w:hAnsi="Arial Narrow"/>
        </w:rPr>
        <w:t>(A)</w:t>
      </w:r>
      <w:r w:rsidR="002429CE" w:rsidRPr="00AA4B64">
        <w:rPr>
          <w:rFonts w:ascii="Arial Narrow" w:hAnsi="Arial Narrow"/>
        </w:rPr>
        <w:t xml:space="preserve"> Trabalhador</w:t>
      </w:r>
      <w:r w:rsidR="00D15D12" w:rsidRPr="00AA4B64">
        <w:rPr>
          <w:rFonts w:ascii="Arial Narrow" w:hAnsi="Arial Narrow"/>
        </w:rPr>
        <w:t>(a)</w:t>
      </w:r>
      <w:r w:rsidR="002429CE" w:rsidRPr="00AA4B64">
        <w:rPr>
          <w:rFonts w:ascii="Arial Narrow" w:hAnsi="Arial Narrow"/>
        </w:rPr>
        <w:t xml:space="preserve"> é responsável pelas aplicações que instalar no equipamento, de que é proprietári</w:t>
      </w:r>
      <w:r w:rsidR="00E16705" w:rsidRPr="00AA4B64">
        <w:rPr>
          <w:rFonts w:ascii="Arial Narrow" w:hAnsi="Arial Narrow"/>
        </w:rPr>
        <w:t>o</w:t>
      </w:r>
      <w:r w:rsidR="002429CE" w:rsidRPr="00AA4B64">
        <w:rPr>
          <w:rFonts w:ascii="Arial Narrow" w:hAnsi="Arial Narrow"/>
        </w:rPr>
        <w:t xml:space="preserve">, e pelas eventuais consequências decorrentes do acesso a quaisquer sites que aceder, a partir do momento que passa a utilizar o equipamento para se </w:t>
      </w:r>
      <w:r w:rsidR="009C25F9">
        <w:rPr>
          <w:rFonts w:ascii="Arial Narrow" w:hAnsi="Arial Narrow"/>
        </w:rPr>
        <w:t xml:space="preserve">ligar </w:t>
      </w:r>
      <w:r w:rsidR="002429CE" w:rsidRPr="00AA4B64">
        <w:rPr>
          <w:rFonts w:ascii="Arial Narrow" w:hAnsi="Arial Narrow"/>
        </w:rPr>
        <w:t xml:space="preserve">à rede do Empregador Público. </w:t>
      </w:r>
    </w:p>
    <w:p w14:paraId="14BD8E7A" w14:textId="542F44C5" w:rsidR="002429CE" w:rsidRPr="00AA4B64" w:rsidRDefault="0006076B" w:rsidP="00AA4B64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2429CE" w:rsidRPr="00AA4B64">
        <w:rPr>
          <w:rFonts w:ascii="Arial Narrow" w:hAnsi="Arial Narrow"/>
        </w:rPr>
        <w:t>. Sempre que se verifique a necessidade de assistência</w:t>
      </w:r>
      <w:r w:rsidR="009C25F9">
        <w:rPr>
          <w:rFonts w:ascii="Arial Narrow" w:hAnsi="Arial Narrow"/>
        </w:rPr>
        <w:t xml:space="preserve"> informática</w:t>
      </w:r>
      <w:r w:rsidR="002429CE" w:rsidRPr="00AA4B64">
        <w:rPr>
          <w:rFonts w:ascii="Arial Narrow" w:hAnsi="Arial Narrow"/>
        </w:rPr>
        <w:t xml:space="preserve">, </w:t>
      </w:r>
      <w:r w:rsidR="00E16705" w:rsidRPr="00AA4B64">
        <w:rPr>
          <w:rFonts w:ascii="Arial Narrow" w:hAnsi="Arial Narrow"/>
        </w:rPr>
        <w:t>o</w:t>
      </w:r>
      <w:r w:rsidR="00D15D12" w:rsidRPr="00AA4B64">
        <w:rPr>
          <w:rFonts w:ascii="Arial Narrow" w:hAnsi="Arial Narrow"/>
        </w:rPr>
        <w:t>(a)</w:t>
      </w:r>
      <w:r w:rsidR="002429CE" w:rsidRPr="00AA4B6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</w:t>
      </w:r>
      <w:r w:rsidR="002429CE" w:rsidRPr="00AA4B64">
        <w:rPr>
          <w:rFonts w:ascii="Arial Narrow" w:hAnsi="Arial Narrow"/>
        </w:rPr>
        <w:t>rabalhador</w:t>
      </w:r>
      <w:r w:rsidR="00D15D12" w:rsidRPr="00AA4B64">
        <w:rPr>
          <w:rFonts w:ascii="Arial Narrow" w:hAnsi="Arial Narrow"/>
        </w:rPr>
        <w:t>(a)</w:t>
      </w:r>
      <w:r w:rsidR="002429CE" w:rsidRPr="00AA4B64">
        <w:rPr>
          <w:rFonts w:ascii="Arial Narrow" w:hAnsi="Arial Narrow"/>
        </w:rPr>
        <w:t xml:space="preserve"> deverá solicitar apoio através do endereço de correio eletrónico </w:t>
      </w:r>
      <w:r w:rsidR="009C25F9" w:rsidRPr="00284115">
        <w:rPr>
          <w:rFonts w:ascii="Arial Narrow" w:hAnsi="Arial Narrow"/>
          <w:b/>
          <w:bCs/>
        </w:rPr>
        <w:t>[</w:t>
      </w:r>
      <w:r w:rsidR="00284115" w:rsidRPr="00284115">
        <w:rPr>
          <w:rFonts w:ascii="Arial Narrow" w:hAnsi="Arial Narrow"/>
          <w:b/>
          <w:bCs/>
        </w:rPr>
        <w:t>28</w:t>
      </w:r>
      <w:r w:rsidR="009C25F9" w:rsidRPr="00284115">
        <w:rPr>
          <w:rFonts w:ascii="Arial Narrow" w:hAnsi="Arial Narrow"/>
          <w:b/>
          <w:bCs/>
        </w:rPr>
        <w:t>]</w:t>
      </w:r>
      <w:r w:rsidR="002429CE" w:rsidRPr="00AA4B64">
        <w:rPr>
          <w:rFonts w:ascii="Arial Narrow" w:hAnsi="Arial Narrow"/>
        </w:rPr>
        <w:t xml:space="preserve"> ou pelo telefone</w:t>
      </w:r>
      <w:r w:rsidR="002429CE" w:rsidRPr="00284115">
        <w:rPr>
          <w:rFonts w:ascii="Arial Narrow" w:hAnsi="Arial Narrow"/>
          <w:b/>
          <w:bCs/>
        </w:rPr>
        <w:t xml:space="preserve"> </w:t>
      </w:r>
      <w:r w:rsidR="009C25F9" w:rsidRPr="00284115">
        <w:rPr>
          <w:rFonts w:ascii="Arial Narrow" w:hAnsi="Arial Narrow"/>
          <w:b/>
          <w:bCs/>
        </w:rPr>
        <w:t>[</w:t>
      </w:r>
      <w:r w:rsidR="00284115" w:rsidRPr="00284115">
        <w:rPr>
          <w:rFonts w:ascii="Arial Narrow" w:hAnsi="Arial Narrow"/>
          <w:b/>
          <w:bCs/>
        </w:rPr>
        <w:t>29</w:t>
      </w:r>
      <w:r w:rsidR="009C25F9" w:rsidRPr="00284115">
        <w:rPr>
          <w:rFonts w:ascii="Arial Narrow" w:hAnsi="Arial Narrow"/>
          <w:b/>
          <w:bCs/>
        </w:rPr>
        <w:t>]</w:t>
      </w:r>
      <w:r w:rsidR="002429CE" w:rsidRPr="00284115">
        <w:rPr>
          <w:rFonts w:ascii="Arial Narrow" w:hAnsi="Arial Narrow"/>
          <w:b/>
          <w:bCs/>
        </w:rPr>
        <w:t xml:space="preserve"> </w:t>
      </w:r>
      <w:r w:rsidR="002429CE" w:rsidRPr="00AA4B64">
        <w:rPr>
          <w:rFonts w:ascii="Arial Narrow" w:hAnsi="Arial Narrow"/>
        </w:rPr>
        <w:t>devendo</w:t>
      </w:r>
      <w:r w:rsidR="00D15D12" w:rsidRPr="00AA4B64">
        <w:rPr>
          <w:rFonts w:ascii="Arial Narrow" w:hAnsi="Arial Narrow"/>
        </w:rPr>
        <w:t>, sempre que possível,</w:t>
      </w:r>
      <w:r w:rsidR="002429CE" w:rsidRPr="00AA4B64">
        <w:rPr>
          <w:rFonts w:ascii="Arial Narrow" w:hAnsi="Arial Narrow"/>
        </w:rPr>
        <w:t xml:space="preserve"> o referido apoio ser prestado de modo remoto. </w:t>
      </w:r>
    </w:p>
    <w:p w14:paraId="470F90BF" w14:textId="346E2012" w:rsidR="002429CE" w:rsidRDefault="0006076B" w:rsidP="00AA4B64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2429CE" w:rsidRPr="00AA4B64">
        <w:rPr>
          <w:rFonts w:ascii="Arial Narrow" w:hAnsi="Arial Narrow"/>
        </w:rPr>
        <w:t xml:space="preserve">. </w:t>
      </w:r>
      <w:r w:rsidR="00E16705" w:rsidRPr="00AA4B64">
        <w:rPr>
          <w:rFonts w:ascii="Arial Narrow" w:hAnsi="Arial Narrow"/>
        </w:rPr>
        <w:t>O</w:t>
      </w:r>
      <w:r w:rsidR="00284115">
        <w:rPr>
          <w:rFonts w:ascii="Arial Narrow" w:hAnsi="Arial Narrow"/>
        </w:rPr>
        <w:t xml:space="preserve"> </w:t>
      </w:r>
      <w:r w:rsidR="00284115" w:rsidRPr="00284115">
        <w:rPr>
          <w:rFonts w:ascii="Arial Narrow" w:hAnsi="Arial Narrow"/>
          <w:b/>
          <w:bCs/>
        </w:rPr>
        <w:t>[30]</w:t>
      </w:r>
      <w:r w:rsidR="002429CE" w:rsidRPr="00284115">
        <w:rPr>
          <w:rFonts w:ascii="Arial Narrow" w:hAnsi="Arial Narrow"/>
          <w:b/>
          <w:bCs/>
        </w:rPr>
        <w:t xml:space="preserve"> </w:t>
      </w:r>
      <w:r w:rsidR="002429CE" w:rsidRPr="00AA4B64">
        <w:rPr>
          <w:rFonts w:ascii="Arial Narrow" w:hAnsi="Arial Narrow"/>
        </w:rPr>
        <w:t xml:space="preserve">é responsável pelas inerentes despesas de consumo e utilização. </w:t>
      </w:r>
    </w:p>
    <w:p w14:paraId="4F1492A9" w14:textId="77777777" w:rsidR="00284115" w:rsidRPr="00AA4B64" w:rsidRDefault="00284115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04E81641" w14:textId="4ACE4B06" w:rsidR="002429CE" w:rsidRPr="00AA4B64" w:rsidRDefault="002429CE" w:rsidP="00284115">
      <w:pPr>
        <w:spacing w:before="120" w:after="120" w:line="360" w:lineRule="auto"/>
        <w:jc w:val="center"/>
        <w:rPr>
          <w:rFonts w:ascii="Arial Narrow" w:hAnsi="Arial Narrow"/>
          <w:b/>
        </w:rPr>
      </w:pPr>
      <w:proofErr w:type="gramStart"/>
      <w:r w:rsidRPr="00AA4B64">
        <w:rPr>
          <w:rFonts w:ascii="Arial Narrow" w:hAnsi="Arial Narrow"/>
          <w:b/>
        </w:rPr>
        <w:t xml:space="preserve">Cláusula </w:t>
      </w:r>
      <w:r w:rsidR="00284115">
        <w:rPr>
          <w:rFonts w:ascii="Arial Narrow" w:hAnsi="Arial Narrow"/>
          <w:b/>
        </w:rPr>
        <w:t>Sétima</w:t>
      </w:r>
      <w:proofErr w:type="gramEnd"/>
    </w:p>
    <w:p w14:paraId="56AA62E0" w14:textId="77777777" w:rsidR="002429CE" w:rsidRPr="00AA4B64" w:rsidRDefault="002429CE" w:rsidP="00284115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Prazo e Renovação do contrato</w:t>
      </w:r>
    </w:p>
    <w:p w14:paraId="61A00C1B" w14:textId="31CDC4E2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1. O presente contrato terá início em </w:t>
      </w:r>
      <w:r w:rsidR="00284115" w:rsidRPr="00386BF4">
        <w:rPr>
          <w:rFonts w:ascii="Arial Narrow" w:hAnsi="Arial Narrow"/>
          <w:b/>
          <w:bCs/>
        </w:rPr>
        <w:t>[31]</w:t>
      </w:r>
      <w:r w:rsidR="004065D1">
        <w:rPr>
          <w:rFonts w:ascii="Arial Narrow" w:hAnsi="Arial Narrow"/>
          <w:b/>
          <w:bCs/>
        </w:rPr>
        <w:t>,</w:t>
      </w:r>
      <w:r w:rsidRPr="00AA4B64">
        <w:rPr>
          <w:rFonts w:ascii="Arial Narrow" w:hAnsi="Arial Narrow"/>
        </w:rPr>
        <w:t xml:space="preserve"> sendo celebrado por </w:t>
      </w:r>
      <w:r w:rsidR="00386BF4" w:rsidRPr="00386BF4">
        <w:rPr>
          <w:rFonts w:ascii="Arial Narrow" w:hAnsi="Arial Narrow"/>
          <w:b/>
          <w:bCs/>
        </w:rPr>
        <w:t>[32]</w:t>
      </w:r>
      <w:r w:rsidR="004065D1">
        <w:rPr>
          <w:rFonts w:ascii="Arial Narrow" w:hAnsi="Arial Narrow"/>
          <w:b/>
          <w:bCs/>
        </w:rPr>
        <w:t>,</w:t>
      </w:r>
      <w:r w:rsidRPr="00AA4B64">
        <w:rPr>
          <w:rFonts w:ascii="Arial Narrow" w:hAnsi="Arial Narrow"/>
        </w:rPr>
        <w:t xml:space="preserve"> podendo ser automaticamente renovável, desde que não haja oposição expressa de qualquer das partes</w:t>
      </w:r>
      <w:r w:rsidR="004065D1">
        <w:rPr>
          <w:rFonts w:ascii="Arial Narrow" w:hAnsi="Arial Narrow"/>
        </w:rPr>
        <w:t>.</w:t>
      </w:r>
      <w:r w:rsidRPr="00AA4B64">
        <w:rPr>
          <w:rFonts w:ascii="Arial Narrow" w:hAnsi="Arial Narrow"/>
        </w:rPr>
        <w:t xml:space="preserve"> </w:t>
      </w:r>
    </w:p>
    <w:p w14:paraId="53FD54C1" w14:textId="1CE51487" w:rsidR="002429CE" w:rsidRPr="00AA4B64" w:rsidRDefault="00F45E72" w:rsidP="00AA4B64">
      <w:p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</w:t>
      </w:r>
      <w:r w:rsidRPr="00F45E72">
        <w:t xml:space="preserve"> </w:t>
      </w:r>
      <w:r w:rsidRPr="00F45E72">
        <w:rPr>
          <w:rFonts w:ascii="Arial Narrow" w:hAnsi="Arial Narrow"/>
        </w:rPr>
        <w:t>Qualquer das partes pode denunciar o contrato referido no número anterior durante os primeiros 30 dias da sua execução.</w:t>
      </w:r>
    </w:p>
    <w:p w14:paraId="38A94E00" w14:textId="64827528" w:rsidR="002429CE" w:rsidRPr="00AA4B64" w:rsidRDefault="002429CE" w:rsidP="00284115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 xml:space="preserve">Cláusula </w:t>
      </w:r>
      <w:r w:rsidR="00284115">
        <w:rPr>
          <w:rFonts w:ascii="Arial Narrow" w:hAnsi="Arial Narrow"/>
          <w:b/>
        </w:rPr>
        <w:t>Oitava</w:t>
      </w:r>
    </w:p>
    <w:p w14:paraId="52222054" w14:textId="77777777" w:rsidR="002429CE" w:rsidRPr="00AA4B64" w:rsidRDefault="002429CE" w:rsidP="00284115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Cessação do contrato</w:t>
      </w:r>
    </w:p>
    <w:p w14:paraId="023F178D" w14:textId="77777777" w:rsidR="002429CE" w:rsidRPr="00AA4B64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1. Sem prejuízo do n.º 1 da cláusula anterior, o contrato para a prestação de trabalho na modalidade de teletrabalho cessa: </w:t>
      </w:r>
    </w:p>
    <w:p w14:paraId="49773851" w14:textId="77777777" w:rsidR="002429CE" w:rsidRPr="00AA4B64" w:rsidRDefault="002429CE" w:rsidP="00311B60">
      <w:pPr>
        <w:spacing w:before="120" w:after="120" w:line="360" w:lineRule="auto"/>
        <w:ind w:left="708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a) Por caducidade, no termo do período de vigência, se não for objeto de renovação; </w:t>
      </w:r>
    </w:p>
    <w:p w14:paraId="7DB848D3" w14:textId="77777777" w:rsidR="002429CE" w:rsidRPr="00AA4B64" w:rsidRDefault="002429CE" w:rsidP="00311B60">
      <w:pPr>
        <w:spacing w:before="120" w:after="120" w:line="360" w:lineRule="auto"/>
        <w:ind w:left="708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lastRenderedPageBreak/>
        <w:t xml:space="preserve">b) Por manifestação de vontade de não renovação por uma das partes; </w:t>
      </w:r>
    </w:p>
    <w:p w14:paraId="21CECFD9" w14:textId="6FFE26F0" w:rsidR="002429CE" w:rsidRPr="00AA4B64" w:rsidRDefault="002429CE" w:rsidP="00311B60">
      <w:pPr>
        <w:spacing w:before="120" w:after="120" w:line="360" w:lineRule="auto"/>
        <w:ind w:left="708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c) Por revogação, a todo o tempo, pelo dirigente máximo, em despacho fundamentado, que deve ser dado a conhecer </w:t>
      </w:r>
      <w:r w:rsidR="00E16705" w:rsidRPr="00AA4B64">
        <w:rPr>
          <w:rFonts w:ascii="Arial Narrow" w:hAnsi="Arial Narrow"/>
        </w:rPr>
        <w:t>ao</w:t>
      </w:r>
      <w:r w:rsidR="007873CC" w:rsidRPr="00AA4B64">
        <w:rPr>
          <w:rFonts w:ascii="Arial Narrow" w:hAnsi="Arial Narrow"/>
        </w:rPr>
        <w:t>(à)</w:t>
      </w:r>
      <w:r w:rsidRPr="00AA4B64">
        <w:rPr>
          <w:rFonts w:ascii="Arial Narrow" w:hAnsi="Arial Narrow"/>
        </w:rPr>
        <w:t xml:space="preserve"> Trabalhador</w:t>
      </w:r>
      <w:r w:rsidR="007873CC" w:rsidRPr="00AA4B64">
        <w:rPr>
          <w:rFonts w:ascii="Arial Narrow" w:hAnsi="Arial Narrow"/>
        </w:rPr>
        <w:t>(a)</w:t>
      </w:r>
      <w:r w:rsidRPr="00AA4B64">
        <w:rPr>
          <w:rFonts w:ascii="Arial Narrow" w:hAnsi="Arial Narrow"/>
        </w:rPr>
        <w:t xml:space="preserve">, produzindo efeitos no 10.º dia útil seguinte à data da tomada de conhecimento. </w:t>
      </w:r>
    </w:p>
    <w:p w14:paraId="160881CA" w14:textId="6A4DCC5F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2. Cessado o contrato para a prestação de trabalho na modalidade de teletrabalho, </w:t>
      </w:r>
      <w:r w:rsidR="00E16705" w:rsidRPr="00AA4B64">
        <w:rPr>
          <w:rFonts w:ascii="Arial Narrow" w:hAnsi="Arial Narrow"/>
        </w:rPr>
        <w:t>o</w:t>
      </w:r>
      <w:r w:rsidRPr="00AA4B64">
        <w:rPr>
          <w:rFonts w:ascii="Arial Narrow" w:hAnsi="Arial Narrow"/>
        </w:rPr>
        <w:t xml:space="preserve"> Trabalhador retoma a prestação de trabalho nos termos em que o vinha fazendo antes do exercício de funções em regime de teletrabalho. </w:t>
      </w:r>
    </w:p>
    <w:p w14:paraId="5F67E092" w14:textId="233918D9" w:rsidR="002429CE" w:rsidRPr="00AA4B64" w:rsidRDefault="002429CE" w:rsidP="004065D1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 xml:space="preserve">Cláusula </w:t>
      </w:r>
      <w:r w:rsidR="004065D1">
        <w:rPr>
          <w:rFonts w:ascii="Arial Narrow" w:hAnsi="Arial Narrow"/>
          <w:b/>
        </w:rPr>
        <w:t>Nona</w:t>
      </w:r>
    </w:p>
    <w:p w14:paraId="2F1F381A" w14:textId="77777777" w:rsidR="002429CE" w:rsidRPr="00AA4B64" w:rsidRDefault="002429CE" w:rsidP="004065D1">
      <w:pPr>
        <w:spacing w:before="120" w:after="120" w:line="360" w:lineRule="auto"/>
        <w:jc w:val="center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t>Omissões</w:t>
      </w:r>
    </w:p>
    <w:p w14:paraId="5BB808F9" w14:textId="41C9651D" w:rsidR="002429CE" w:rsidRDefault="002429CE" w:rsidP="00AA4B64">
      <w:pPr>
        <w:spacing w:before="120" w:after="120" w:line="360" w:lineRule="auto"/>
        <w:jc w:val="both"/>
        <w:rPr>
          <w:rFonts w:ascii="Arial Narrow" w:hAnsi="Arial Narrow"/>
        </w:rPr>
      </w:pPr>
      <w:r w:rsidRPr="00AA4B64">
        <w:rPr>
          <w:rFonts w:ascii="Arial Narrow" w:hAnsi="Arial Narrow"/>
        </w:rPr>
        <w:t xml:space="preserve">Tudo o que não estiver expressamente previsto é regido pela Lei Geral do Trabalho em Funções Públicas, aprovada pela Lei n.º 35/2014, de 20 de junho, pelo Código do Trabalho, aprovado pela Lei n.º 7/2009, de 12 de fevereiro, ambos nas suas atuais redações, </w:t>
      </w:r>
      <w:r w:rsidR="004065D1" w:rsidRPr="004065D1">
        <w:rPr>
          <w:rFonts w:ascii="Arial Narrow" w:hAnsi="Arial Narrow"/>
          <w:b/>
          <w:bCs/>
        </w:rPr>
        <w:t>[33]</w:t>
      </w:r>
      <w:r w:rsidR="00CD69C0" w:rsidRPr="004065D1">
        <w:rPr>
          <w:rFonts w:ascii="Arial Narrow" w:hAnsi="Arial Narrow"/>
          <w:b/>
          <w:bCs/>
        </w:rPr>
        <w:t>,</w:t>
      </w:r>
      <w:r w:rsidRPr="004065D1">
        <w:rPr>
          <w:rFonts w:ascii="Arial Narrow" w:hAnsi="Arial Narrow"/>
          <w:b/>
          <w:bCs/>
        </w:rPr>
        <w:t xml:space="preserve"> </w:t>
      </w:r>
      <w:r w:rsidRPr="00AA4B64">
        <w:rPr>
          <w:rFonts w:ascii="Arial Narrow" w:hAnsi="Arial Narrow"/>
        </w:rPr>
        <w:t xml:space="preserve">e demais legislação aplicável aos trabalhadores em funções públicas. </w:t>
      </w:r>
    </w:p>
    <w:p w14:paraId="6638E578" w14:textId="77777777" w:rsidR="00311B60" w:rsidRPr="00AA4B64" w:rsidRDefault="00311B60" w:rsidP="00AA4B64">
      <w:pPr>
        <w:spacing w:before="120" w:after="120" w:line="360" w:lineRule="auto"/>
        <w:jc w:val="both"/>
        <w:rPr>
          <w:rFonts w:ascii="Arial Narrow" w:hAnsi="Arial Narrow"/>
        </w:rPr>
      </w:pPr>
    </w:p>
    <w:p w14:paraId="487DB913" w14:textId="77777777" w:rsidR="002429CE" w:rsidRPr="00311B60" w:rsidRDefault="002429CE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 xml:space="preserve">Feito e assinado em duplicado, </w:t>
      </w:r>
      <w:r w:rsidR="0051248A" w:rsidRPr="00311B60">
        <w:rPr>
          <w:rFonts w:ascii="Arial Narrow" w:hAnsi="Arial Narrow"/>
          <w:bCs/>
        </w:rPr>
        <w:t xml:space="preserve">na data mencionada no preâmbulo, </w:t>
      </w:r>
      <w:r w:rsidRPr="00311B60">
        <w:rPr>
          <w:rFonts w:ascii="Arial Narrow" w:hAnsi="Arial Narrow"/>
          <w:bCs/>
        </w:rPr>
        <w:t xml:space="preserve">ficando cada parte com </w:t>
      </w:r>
      <w:r w:rsidR="0051248A" w:rsidRPr="00311B60">
        <w:rPr>
          <w:rFonts w:ascii="Arial Narrow" w:hAnsi="Arial Narrow"/>
          <w:bCs/>
        </w:rPr>
        <w:t>um exemplar.</w:t>
      </w:r>
    </w:p>
    <w:p w14:paraId="1A31E14D" w14:textId="77777777" w:rsidR="00926D1B" w:rsidRPr="00311B60" w:rsidRDefault="0051248A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 xml:space="preserve"> </w:t>
      </w:r>
    </w:p>
    <w:p w14:paraId="069D00D2" w14:textId="77777777" w:rsidR="002429CE" w:rsidRPr="00311B60" w:rsidRDefault="002429CE" w:rsidP="004065D1">
      <w:pPr>
        <w:spacing w:before="120" w:after="120" w:line="360" w:lineRule="auto"/>
        <w:jc w:val="center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>Pelo Empregador Público</w:t>
      </w:r>
    </w:p>
    <w:p w14:paraId="32888DF3" w14:textId="77777777" w:rsidR="002429CE" w:rsidRPr="00311B60" w:rsidRDefault="002429CE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</w:p>
    <w:p w14:paraId="3BBA7C84" w14:textId="77777777" w:rsidR="002429CE" w:rsidRPr="00311B60" w:rsidRDefault="002429CE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</w:p>
    <w:p w14:paraId="7C47BA9A" w14:textId="67E6804C" w:rsidR="002429CE" w:rsidRPr="00311B60" w:rsidRDefault="00CD69C0" w:rsidP="004065D1">
      <w:pPr>
        <w:spacing w:before="120" w:after="120" w:line="360" w:lineRule="auto"/>
        <w:jc w:val="center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>O</w:t>
      </w:r>
      <w:r w:rsidR="002429CE" w:rsidRPr="00311B60">
        <w:rPr>
          <w:rFonts w:ascii="Arial Narrow" w:hAnsi="Arial Narrow"/>
          <w:bCs/>
        </w:rPr>
        <w:t xml:space="preserve"> Trabalhador</w:t>
      </w:r>
    </w:p>
    <w:p w14:paraId="66CEA04D" w14:textId="32519988" w:rsidR="00C21C81" w:rsidRPr="00311B60" w:rsidRDefault="00C21C81" w:rsidP="00AA4B64">
      <w:pPr>
        <w:spacing w:before="120" w:after="120" w:line="360" w:lineRule="auto"/>
        <w:jc w:val="both"/>
        <w:rPr>
          <w:rFonts w:ascii="Arial Narrow" w:hAnsi="Arial Narrow"/>
          <w:bCs/>
        </w:rPr>
      </w:pPr>
    </w:p>
    <w:p w14:paraId="7F7BC347" w14:textId="49FF88EF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6B350254" w14:textId="6BA7319F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08278A31" w14:textId="55B63D20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4B53D090" w14:textId="77777777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76766AEA" w14:textId="37F084D3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21246932" w14:textId="0CE47524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336E8E9E" w14:textId="33620124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51D28F54" w14:textId="15D16DC6" w:rsidR="00C64E4D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1E6CF9C2" w14:textId="77777777" w:rsidR="00C64E4D" w:rsidRPr="00AA4B64" w:rsidRDefault="00C64E4D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1FE89BA4" w14:textId="6613E675" w:rsidR="00C21C81" w:rsidRPr="00AA4B64" w:rsidRDefault="00C21C81" w:rsidP="00AA4B64">
      <w:pPr>
        <w:spacing w:before="120" w:after="120" w:line="360" w:lineRule="auto"/>
        <w:jc w:val="both"/>
        <w:rPr>
          <w:rFonts w:ascii="Arial Narrow" w:hAnsi="Arial Narrow"/>
          <w:b/>
        </w:rPr>
      </w:pPr>
    </w:p>
    <w:p w14:paraId="30046C75" w14:textId="77777777" w:rsidR="002429CE" w:rsidRPr="00311B60" w:rsidRDefault="002429CE" w:rsidP="00445F2C">
      <w:pPr>
        <w:spacing w:line="360" w:lineRule="auto"/>
        <w:jc w:val="center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lastRenderedPageBreak/>
        <w:t>ANEXO</w:t>
      </w:r>
    </w:p>
    <w:p w14:paraId="34C19B7F" w14:textId="77777777" w:rsidR="00F53FA5" w:rsidRPr="00311B60" w:rsidRDefault="00F53FA5" w:rsidP="00445F2C">
      <w:pPr>
        <w:spacing w:line="360" w:lineRule="auto"/>
        <w:jc w:val="center"/>
        <w:rPr>
          <w:rFonts w:ascii="Arial Narrow" w:hAnsi="Arial Narrow"/>
          <w:bCs/>
        </w:rPr>
      </w:pPr>
    </w:p>
    <w:p w14:paraId="02772C8F" w14:textId="1F3EED8D" w:rsidR="002429CE" w:rsidRPr="00311B60" w:rsidRDefault="002429CE" w:rsidP="00445F2C">
      <w:pPr>
        <w:spacing w:line="360" w:lineRule="auto"/>
        <w:jc w:val="center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>PERFIL DE UTILIZADOR</w:t>
      </w:r>
    </w:p>
    <w:p w14:paraId="63068215" w14:textId="77777777" w:rsidR="00CD69C0" w:rsidRPr="00311B60" w:rsidRDefault="00CD69C0" w:rsidP="00AA4B64">
      <w:pPr>
        <w:spacing w:line="360" w:lineRule="auto"/>
        <w:jc w:val="both"/>
        <w:rPr>
          <w:rFonts w:ascii="Arial Narrow" w:hAnsi="Arial Narrow"/>
          <w:bCs/>
        </w:rPr>
      </w:pPr>
    </w:p>
    <w:p w14:paraId="30F52020" w14:textId="3DE1CA06" w:rsidR="00F53FA5" w:rsidRPr="00311B60" w:rsidRDefault="002429CE" w:rsidP="00AA4B64">
      <w:pPr>
        <w:spacing w:line="360" w:lineRule="auto"/>
        <w:jc w:val="both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 xml:space="preserve">1. </w:t>
      </w:r>
      <w:r w:rsidR="004065D1" w:rsidRPr="00311B60">
        <w:rPr>
          <w:rFonts w:ascii="Arial Narrow" w:hAnsi="Arial Narrow"/>
          <w:bCs/>
        </w:rPr>
        <w:t>[34]</w:t>
      </w:r>
    </w:p>
    <w:p w14:paraId="38ED92B3" w14:textId="77777777" w:rsidR="00CD69C0" w:rsidRPr="00311B60" w:rsidRDefault="00CD69C0" w:rsidP="00AA4B64">
      <w:pPr>
        <w:spacing w:line="360" w:lineRule="auto"/>
        <w:jc w:val="both"/>
        <w:rPr>
          <w:rFonts w:ascii="Arial Narrow" w:hAnsi="Arial Narrow"/>
          <w:bCs/>
        </w:rPr>
      </w:pPr>
    </w:p>
    <w:p w14:paraId="46DE2B9E" w14:textId="1A100DCA" w:rsidR="00F53FA5" w:rsidRPr="00311B60" w:rsidRDefault="00926D1B" w:rsidP="00AA4B64">
      <w:pPr>
        <w:spacing w:line="360" w:lineRule="auto"/>
        <w:jc w:val="both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 xml:space="preserve">2. Software instalado no PC </w:t>
      </w:r>
      <w:r w:rsidR="00CD69C0" w:rsidRPr="00311B60">
        <w:rPr>
          <w:rFonts w:ascii="Arial Narrow" w:hAnsi="Arial Narrow"/>
          <w:bCs/>
        </w:rPr>
        <w:t xml:space="preserve">do Trabalhador </w:t>
      </w:r>
    </w:p>
    <w:p w14:paraId="20F8B654" w14:textId="1BDD5384" w:rsidR="002429CE" w:rsidRPr="00311B60" w:rsidRDefault="002429CE" w:rsidP="00AA4B64">
      <w:pPr>
        <w:spacing w:line="360" w:lineRule="auto"/>
        <w:jc w:val="both"/>
        <w:rPr>
          <w:rFonts w:ascii="Arial Narrow" w:hAnsi="Arial Narrow"/>
          <w:bCs/>
        </w:rPr>
      </w:pPr>
    </w:p>
    <w:p w14:paraId="00777568" w14:textId="77777777" w:rsidR="00F53FA5" w:rsidRPr="00311B60" w:rsidRDefault="00F53FA5" w:rsidP="00AA4B64">
      <w:pPr>
        <w:spacing w:line="360" w:lineRule="auto"/>
        <w:jc w:val="both"/>
        <w:rPr>
          <w:rFonts w:ascii="Arial Narrow" w:hAnsi="Arial Narrow"/>
          <w:bCs/>
        </w:rPr>
      </w:pPr>
      <w:r w:rsidRPr="00311B60">
        <w:rPr>
          <w:rFonts w:ascii="Arial Narrow" w:hAnsi="Arial Narrow"/>
          <w:bCs/>
        </w:rPr>
        <w:t xml:space="preserve">3. Acessos </w:t>
      </w:r>
    </w:p>
    <w:p w14:paraId="0E76D35C" w14:textId="3FB3FD7B" w:rsidR="0041395B" w:rsidRPr="00AA4B64" w:rsidRDefault="0041395B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77102502" w14:textId="4168A8F3" w:rsidR="00AA4B64" w:rsidRPr="00AA4B64" w:rsidRDefault="00AA4B64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6726496B" w14:textId="42DB713A" w:rsidR="00AA4B64" w:rsidRPr="00AA4B64" w:rsidRDefault="00AA4B64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7793925D" w14:textId="7362E0E2" w:rsidR="00AA4B64" w:rsidRPr="00AA4B64" w:rsidRDefault="00AA4B64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335A3BE8" w14:textId="27B90C39" w:rsidR="00AA4B64" w:rsidRPr="00AA4B64" w:rsidRDefault="00AA4B64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0116B17D" w14:textId="5EA3C686" w:rsidR="00AA4B64" w:rsidRPr="00AA4B64" w:rsidRDefault="00AA4B64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4C03F2C6" w14:textId="4E85710B" w:rsidR="00AA4B64" w:rsidRPr="00AA4B64" w:rsidRDefault="00AA4B64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704E8809" w14:textId="0FC5C7B2" w:rsidR="00AA4B64" w:rsidRPr="00AA4B64" w:rsidRDefault="00AA4B64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318AA60C" w14:textId="2F10DE8C" w:rsidR="00AA4B64" w:rsidRPr="00AA4B64" w:rsidRDefault="00AA4B64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35365F93" w14:textId="01FD6585" w:rsidR="00AA4B64" w:rsidRPr="00AA4B64" w:rsidRDefault="00AA4B64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712C4DFE" w14:textId="4BB90FB2" w:rsidR="00AA4B64" w:rsidRPr="00AA4B64" w:rsidRDefault="00AA4B64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159C0B57" w14:textId="1E6BBCC2" w:rsidR="00AA4B64" w:rsidRPr="00AA4B64" w:rsidRDefault="00AA4B64" w:rsidP="00AA4B64">
      <w:pPr>
        <w:spacing w:line="360" w:lineRule="auto"/>
        <w:jc w:val="both"/>
        <w:rPr>
          <w:rFonts w:ascii="Arial Narrow" w:hAnsi="Arial Narrow"/>
          <w:lang w:val="en-GB"/>
        </w:rPr>
      </w:pPr>
    </w:p>
    <w:p w14:paraId="08A521F2" w14:textId="77777777" w:rsidR="0029741B" w:rsidRDefault="0029741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14:paraId="5F6B7360" w14:textId="48A1F79D" w:rsidR="00AA4B64" w:rsidRPr="00AA4B64" w:rsidRDefault="00AA4B64" w:rsidP="00AA4B64">
      <w:pPr>
        <w:spacing w:after="0" w:line="360" w:lineRule="auto"/>
        <w:jc w:val="both"/>
        <w:rPr>
          <w:rFonts w:ascii="Arial Narrow" w:hAnsi="Arial Narrow"/>
          <w:b/>
        </w:rPr>
      </w:pPr>
      <w:r w:rsidRPr="00AA4B64">
        <w:rPr>
          <w:rFonts w:ascii="Arial Narrow" w:hAnsi="Arial Narrow"/>
          <w:b/>
        </w:rPr>
        <w:lastRenderedPageBreak/>
        <w:t>NOTAS</w:t>
      </w:r>
    </w:p>
    <w:p w14:paraId="0FBCE12B" w14:textId="77777777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[1]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Dia do mês em que o contrato é outorgado</w:t>
      </w:r>
    </w:p>
    <w:p w14:paraId="5C16DA9A" w14:textId="77777777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[2]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Mês em que o contrato é outorgado</w:t>
      </w:r>
    </w:p>
    <w:p w14:paraId="73CD37AF" w14:textId="77777777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[3]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Local da outorga do contrato</w:t>
      </w:r>
    </w:p>
    <w:p w14:paraId="22DE2A70" w14:textId="3C2834C5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[4]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 xml:space="preserve">Identificação completa da </w:t>
      </w:r>
      <w:bookmarkStart w:id="0" w:name="_Hlk68778225"/>
      <w:r w:rsidRPr="00AA4B64">
        <w:rPr>
          <w:rFonts w:ascii="Arial Narrow" w:hAnsi="Arial Narrow"/>
          <w:i/>
        </w:rPr>
        <w:t xml:space="preserve">entidade empregadora pública </w:t>
      </w:r>
      <w:bookmarkEnd w:id="0"/>
    </w:p>
    <w:p w14:paraId="400ED9E3" w14:textId="77777777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[5]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N.º de pessoa coletiva (se aplicável)</w:t>
      </w:r>
    </w:p>
    <w:p w14:paraId="14C9B315" w14:textId="240B5E06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[6]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Identificação da sede da entidade empregadora pública</w:t>
      </w:r>
    </w:p>
    <w:p w14:paraId="18E7E966" w14:textId="77777777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[7]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Montante do capital social (se aplicável)</w:t>
      </w:r>
    </w:p>
    <w:p w14:paraId="13F1AD72" w14:textId="77777777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[8]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Nº de contribuinte da segurança social (se aplicável)</w:t>
      </w:r>
    </w:p>
    <w:p w14:paraId="3997BB84" w14:textId="77777777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[9]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Identificação da pessoa que outorgará o contrato</w:t>
      </w:r>
    </w:p>
    <w:p w14:paraId="0D018D46" w14:textId="77777777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[10]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Identificação da qualidade em que o faz</w:t>
      </w:r>
    </w:p>
    <w:p w14:paraId="0F957380" w14:textId="77777777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[11]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Identificação completa do trabalhador</w:t>
      </w:r>
    </w:p>
    <w:p w14:paraId="737CAA66" w14:textId="2E9DF95E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[12]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N.º do BI</w:t>
      </w:r>
      <w:r w:rsidR="0029741B">
        <w:rPr>
          <w:rFonts w:ascii="Arial Narrow" w:hAnsi="Arial Narrow"/>
          <w:i/>
        </w:rPr>
        <w:t>,</w:t>
      </w:r>
      <w:r w:rsidRPr="00AA4B64">
        <w:rPr>
          <w:rFonts w:ascii="Arial Narrow" w:hAnsi="Arial Narrow"/>
          <w:i/>
        </w:rPr>
        <w:t xml:space="preserve"> cartão de cidadão</w:t>
      </w:r>
      <w:r w:rsidR="0029741B">
        <w:rPr>
          <w:rFonts w:ascii="Arial Narrow" w:hAnsi="Arial Narrow"/>
          <w:i/>
        </w:rPr>
        <w:t xml:space="preserve">, </w:t>
      </w:r>
      <w:r w:rsidRPr="00AA4B64">
        <w:rPr>
          <w:rFonts w:ascii="Arial Narrow" w:hAnsi="Arial Narrow"/>
          <w:i/>
        </w:rPr>
        <w:t>autorização de residência ou permanência, tratando-se de trabalhador estrangeiro</w:t>
      </w:r>
    </w:p>
    <w:p w14:paraId="10A1EE0A" w14:textId="15E873A8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[13]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Local de emissão do documento de identificação do trabalhador</w:t>
      </w:r>
    </w:p>
    <w:p w14:paraId="4D97ED74" w14:textId="213FD525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[14]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445F2C">
        <w:rPr>
          <w:rFonts w:ascii="Arial Narrow" w:hAnsi="Arial Narrow"/>
          <w:i/>
        </w:rPr>
        <w:t>V</w:t>
      </w:r>
      <w:r w:rsidRPr="00AA4B64">
        <w:rPr>
          <w:rFonts w:ascii="Arial Narrow" w:hAnsi="Arial Narrow"/>
          <w:i/>
        </w:rPr>
        <w:t>alidade do documento de identificação</w:t>
      </w:r>
    </w:p>
    <w:p w14:paraId="0C2117A9" w14:textId="77777777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[15]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NIF do trabalhador</w:t>
      </w:r>
    </w:p>
    <w:p w14:paraId="25677F34" w14:textId="77777777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[16]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N.º de beneficiário da Segurança Social ou da Caixa Geral de Aposentações</w:t>
      </w:r>
    </w:p>
    <w:p w14:paraId="6757C2F6" w14:textId="371B0296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[17]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  <w:t>Residência do trabalhador</w:t>
      </w:r>
    </w:p>
    <w:p w14:paraId="2CDF485C" w14:textId="38319D9C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[18]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E70820" w:rsidRPr="00E70820">
        <w:rPr>
          <w:rFonts w:ascii="Arial Narrow" w:hAnsi="Arial Narrow"/>
          <w:i/>
        </w:rPr>
        <w:t>Referência à existência de Regulamento Interno caso este preveja o regime de prestação de trabalho na modalidade de teletrabalho</w:t>
      </w:r>
    </w:p>
    <w:p w14:paraId="0CE7C7F8" w14:textId="203995DF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[19]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E70820" w:rsidRPr="00AA4B64">
        <w:rPr>
          <w:rFonts w:ascii="Arial Narrow" w:hAnsi="Arial Narrow"/>
          <w:i/>
        </w:rPr>
        <w:t xml:space="preserve">Data de </w:t>
      </w:r>
      <w:r w:rsidR="00E70820">
        <w:rPr>
          <w:rFonts w:ascii="Arial Narrow" w:hAnsi="Arial Narrow"/>
          <w:i/>
        </w:rPr>
        <w:t>assinatura do contrato de trabalho em funções públicas</w:t>
      </w:r>
    </w:p>
    <w:p w14:paraId="739F9346" w14:textId="44682D06" w:rsidR="00E70820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[20]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E96E2F">
        <w:rPr>
          <w:rFonts w:ascii="Arial Narrow" w:hAnsi="Arial Narrow"/>
          <w:i/>
        </w:rPr>
        <w:t>D</w:t>
      </w:r>
      <w:r w:rsidR="00E96E2F" w:rsidRPr="00E70820">
        <w:rPr>
          <w:rFonts w:ascii="Arial Narrow" w:hAnsi="Arial Narrow"/>
          <w:i/>
        </w:rPr>
        <w:t>esignação da carreira</w:t>
      </w:r>
    </w:p>
    <w:p w14:paraId="0B3C60C9" w14:textId="50350EDB" w:rsidR="00E70820" w:rsidRDefault="00AA4B64" w:rsidP="00E70820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[21]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E96E2F" w:rsidRPr="00E70820">
        <w:rPr>
          <w:rFonts w:ascii="Arial Narrow" w:hAnsi="Arial Narrow"/>
          <w:i/>
        </w:rPr>
        <w:t xml:space="preserve">Data de assinatura do contrato de trabalho em funções públicas </w:t>
      </w:r>
    </w:p>
    <w:p w14:paraId="43370CD7" w14:textId="50903DDC" w:rsidR="00E96E2F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[22]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E96E2F" w:rsidRPr="00E96E2F">
        <w:rPr>
          <w:rFonts w:ascii="Arial Narrow" w:hAnsi="Arial Narrow"/>
          <w:i/>
        </w:rPr>
        <w:t>Deve ser adaptado à estrutura orgânica de cada entidade, correspondendo, na Administração direta do Estado à unidade orgânica flexível em que o trabalhador se encontra enquadrado</w:t>
      </w:r>
    </w:p>
    <w:p w14:paraId="1A94312A" w14:textId="6B9417F8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[23]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29741B" w:rsidRPr="0029741B">
        <w:rPr>
          <w:rFonts w:ascii="Arial Narrow" w:hAnsi="Arial Narrow"/>
          <w:i/>
        </w:rPr>
        <w:t>A primeira parte do artigo poderá ser retirada, caso o teletrabalho não seja exercido no domicílio do trabalhador</w:t>
      </w:r>
    </w:p>
    <w:p w14:paraId="422ED626" w14:textId="5F761854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[24]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29741B" w:rsidRPr="0029741B">
        <w:rPr>
          <w:rFonts w:ascii="Arial Narrow" w:hAnsi="Arial Narrow"/>
          <w:i/>
        </w:rPr>
        <w:t>Adaptar ou suprimir face às circunstâncias acordadas</w:t>
      </w:r>
      <w:r w:rsidR="0029741B">
        <w:rPr>
          <w:rFonts w:ascii="Arial Narrow" w:hAnsi="Arial Narrow"/>
          <w:i/>
        </w:rPr>
        <w:t xml:space="preserve">: indicar </w:t>
      </w:r>
      <w:r w:rsidR="0029741B" w:rsidRPr="0029741B">
        <w:rPr>
          <w:rFonts w:ascii="Arial Narrow" w:hAnsi="Arial Narrow"/>
          <w:i/>
        </w:rPr>
        <w:t>n.º de dias por semana/ quinzena ou mês</w:t>
      </w:r>
    </w:p>
    <w:p w14:paraId="19DA4AFF" w14:textId="2B68684D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[25]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29741B">
        <w:rPr>
          <w:rFonts w:ascii="Arial Narrow" w:hAnsi="Arial Narrow"/>
          <w:i/>
        </w:rPr>
        <w:t>Definir antecedência</w:t>
      </w:r>
    </w:p>
    <w:p w14:paraId="667BCE49" w14:textId="2386CEA2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[26]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F75FA6">
        <w:rPr>
          <w:rFonts w:ascii="Arial Narrow" w:hAnsi="Arial Narrow"/>
          <w:i/>
        </w:rPr>
        <w:t>M</w:t>
      </w:r>
      <w:r w:rsidR="00F75FA6" w:rsidRPr="00F75FA6">
        <w:rPr>
          <w:rFonts w:ascii="Arial Narrow" w:hAnsi="Arial Narrow"/>
          <w:i/>
        </w:rPr>
        <w:t>odalidade de horário</w:t>
      </w:r>
    </w:p>
    <w:p w14:paraId="7F1DAE38" w14:textId="29FF9898" w:rsidR="00386BF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[27]</w:t>
      </w:r>
      <w:r w:rsidRPr="00AA4B64">
        <w:rPr>
          <w:rFonts w:ascii="Arial Narrow" w:hAnsi="Arial Narrow"/>
          <w:i/>
        </w:rPr>
        <w:t xml:space="preserve"> </w:t>
      </w:r>
      <w:r w:rsidR="00284115" w:rsidRPr="00284115">
        <w:rPr>
          <w:rFonts w:ascii="Arial Narrow" w:hAnsi="Arial Narrow"/>
          <w:i/>
        </w:rPr>
        <w:tab/>
      </w:r>
      <w:r w:rsidR="00386BF4">
        <w:rPr>
          <w:rFonts w:ascii="Arial Narrow" w:hAnsi="Arial Narrow"/>
          <w:i/>
        </w:rPr>
        <w:t>Indicar proprietário dos instrumentos de trabalho (Trabalhador ou Empregador Público)</w:t>
      </w:r>
    </w:p>
    <w:p w14:paraId="0B56377A" w14:textId="0C1CDA82" w:rsidR="00AA4B64" w:rsidRPr="00AA4B64" w:rsidRDefault="00AA4B64" w:rsidP="00386BF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[28]</w:t>
      </w:r>
      <w:r w:rsidR="00284115">
        <w:rPr>
          <w:rFonts w:ascii="Arial Narrow" w:hAnsi="Arial Narrow"/>
          <w:b/>
        </w:rPr>
        <w:t xml:space="preserve"> </w:t>
      </w:r>
      <w:r w:rsidRPr="00AA4B64">
        <w:rPr>
          <w:rFonts w:ascii="Arial Narrow" w:hAnsi="Arial Narrow"/>
          <w:i/>
        </w:rPr>
        <w:t xml:space="preserve"> </w:t>
      </w:r>
      <w:r w:rsidR="00386BF4" w:rsidRPr="00386BF4">
        <w:rPr>
          <w:rFonts w:ascii="Arial Narrow" w:hAnsi="Arial Narrow"/>
          <w:i/>
        </w:rPr>
        <w:tab/>
      </w:r>
      <w:r w:rsidR="00386BF4">
        <w:rPr>
          <w:rFonts w:ascii="Arial Narrow" w:hAnsi="Arial Narrow"/>
          <w:i/>
        </w:rPr>
        <w:t>Indicar correio eletrónico</w:t>
      </w:r>
    </w:p>
    <w:p w14:paraId="059AF60D" w14:textId="54DD8618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[29]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386BF4">
        <w:rPr>
          <w:rFonts w:ascii="Arial Narrow" w:hAnsi="Arial Narrow"/>
          <w:i/>
        </w:rPr>
        <w:t>Indicar n.º de telefone</w:t>
      </w:r>
    </w:p>
    <w:p w14:paraId="24DE0314" w14:textId="102ABBCC" w:rsidR="00AA4B64" w:rsidRP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[30]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386BF4">
        <w:rPr>
          <w:rFonts w:ascii="Arial Narrow" w:hAnsi="Arial Narrow"/>
          <w:i/>
        </w:rPr>
        <w:t>Indicar responsável pelo pagamento das despesas de consumo</w:t>
      </w:r>
    </w:p>
    <w:p w14:paraId="11BF628B" w14:textId="52732A65" w:rsidR="00AA4B64" w:rsidRDefault="00AA4B64" w:rsidP="00AA4B6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AA4B64">
        <w:rPr>
          <w:rFonts w:ascii="Arial Narrow" w:hAnsi="Arial Narrow"/>
          <w:b/>
        </w:rPr>
        <w:t>[31]</w:t>
      </w:r>
      <w:r w:rsidRPr="00AA4B64">
        <w:rPr>
          <w:rFonts w:ascii="Arial Narrow" w:hAnsi="Arial Narrow"/>
          <w:i/>
        </w:rPr>
        <w:t xml:space="preserve"> </w:t>
      </w:r>
      <w:r w:rsidRPr="00AA4B64">
        <w:rPr>
          <w:rFonts w:ascii="Arial Narrow" w:hAnsi="Arial Narrow"/>
          <w:i/>
        </w:rPr>
        <w:tab/>
      </w:r>
      <w:r w:rsidR="00284115">
        <w:rPr>
          <w:rFonts w:ascii="Arial Narrow" w:hAnsi="Arial Narrow"/>
          <w:i/>
        </w:rPr>
        <w:t>D</w:t>
      </w:r>
      <w:r w:rsidR="00284115" w:rsidRPr="00284115">
        <w:rPr>
          <w:rFonts w:ascii="Arial Narrow" w:hAnsi="Arial Narrow"/>
          <w:i/>
        </w:rPr>
        <w:t>efinir data de início</w:t>
      </w:r>
      <w:r w:rsidR="00284115">
        <w:rPr>
          <w:rFonts w:ascii="Arial Narrow" w:hAnsi="Arial Narrow"/>
          <w:i/>
        </w:rPr>
        <w:t xml:space="preserve"> do contrato</w:t>
      </w:r>
    </w:p>
    <w:p w14:paraId="17AA2F7E" w14:textId="168AEA5E" w:rsidR="00386BF4" w:rsidRPr="00386BF4" w:rsidRDefault="00386BF4" w:rsidP="00386BF4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386BF4">
        <w:rPr>
          <w:rFonts w:ascii="Arial Narrow" w:hAnsi="Arial Narrow"/>
          <w:b/>
        </w:rPr>
        <w:t>[32]</w:t>
      </w:r>
      <w:r w:rsidRPr="00386BF4">
        <w:rPr>
          <w:rFonts w:ascii="Arial Narrow" w:hAnsi="Arial Narrow"/>
          <w:i/>
        </w:rPr>
        <w:t xml:space="preserve"> </w:t>
      </w:r>
      <w:r w:rsidRPr="00386BF4">
        <w:rPr>
          <w:rFonts w:ascii="Arial Narrow" w:hAnsi="Arial Narrow"/>
          <w:i/>
        </w:rPr>
        <w:tab/>
      </w:r>
      <w:r w:rsidR="004065D1">
        <w:rPr>
          <w:rFonts w:ascii="Arial Narrow" w:hAnsi="Arial Narrow"/>
          <w:i/>
        </w:rPr>
        <w:t>Definir duração do contrato</w:t>
      </w:r>
    </w:p>
    <w:p w14:paraId="26352224" w14:textId="74EDCE67" w:rsidR="00AA4B64" w:rsidRDefault="00386BF4" w:rsidP="004065D1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 w:rsidRPr="00386BF4">
        <w:rPr>
          <w:rFonts w:ascii="Arial Narrow" w:hAnsi="Arial Narrow"/>
          <w:b/>
        </w:rPr>
        <w:t>[33]</w:t>
      </w:r>
      <w:r w:rsidRPr="00386BF4">
        <w:rPr>
          <w:rFonts w:ascii="Arial Narrow" w:hAnsi="Arial Narrow"/>
          <w:i/>
        </w:rPr>
        <w:t xml:space="preserve"> </w:t>
      </w:r>
      <w:r w:rsidRPr="00386BF4">
        <w:rPr>
          <w:rFonts w:ascii="Arial Narrow" w:hAnsi="Arial Narrow"/>
          <w:i/>
        </w:rPr>
        <w:tab/>
      </w:r>
      <w:r w:rsidR="004065D1">
        <w:rPr>
          <w:rFonts w:ascii="Arial Narrow" w:hAnsi="Arial Narrow"/>
          <w:i/>
        </w:rPr>
        <w:t>R</w:t>
      </w:r>
      <w:r w:rsidR="004065D1" w:rsidRPr="004065D1">
        <w:rPr>
          <w:rFonts w:ascii="Arial Narrow" w:hAnsi="Arial Narrow"/>
          <w:i/>
        </w:rPr>
        <w:t>eferência ao Regulamento Interno, caso exista</w:t>
      </w:r>
    </w:p>
    <w:p w14:paraId="62144552" w14:textId="16CBB080" w:rsidR="004065D1" w:rsidRPr="004065D1" w:rsidRDefault="004065D1" w:rsidP="004065D1">
      <w:pPr>
        <w:tabs>
          <w:tab w:val="left" w:pos="540"/>
        </w:tabs>
        <w:spacing w:after="0" w:line="360" w:lineRule="auto"/>
        <w:ind w:left="540" w:hanging="540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[34]    </w:t>
      </w:r>
      <w:r>
        <w:rPr>
          <w:rFonts w:ascii="Arial Narrow" w:hAnsi="Arial Narrow"/>
          <w:i/>
        </w:rPr>
        <w:t>I</w:t>
      </w:r>
      <w:r w:rsidRPr="004065D1">
        <w:rPr>
          <w:rFonts w:ascii="Arial Narrow" w:hAnsi="Arial Narrow"/>
          <w:i/>
        </w:rPr>
        <w:t>dentificação</w:t>
      </w:r>
      <w:r>
        <w:rPr>
          <w:rFonts w:ascii="Arial Narrow" w:hAnsi="Arial Narrow"/>
          <w:i/>
        </w:rPr>
        <w:t xml:space="preserve"> da </w:t>
      </w:r>
      <w:r w:rsidR="00445F2C">
        <w:rPr>
          <w:rFonts w:ascii="Arial Narrow" w:hAnsi="Arial Narrow"/>
          <w:i/>
        </w:rPr>
        <w:t>unidade orgânica</w:t>
      </w:r>
    </w:p>
    <w:sectPr w:rsidR="004065D1" w:rsidRPr="004065D1" w:rsidSect="009F5495">
      <w:footerReference w:type="default" r:id="rId8"/>
      <w:pgSz w:w="11906" w:h="16838"/>
      <w:pgMar w:top="637" w:right="1418" w:bottom="1418" w:left="1418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B52E" w14:textId="77777777" w:rsidR="00707743" w:rsidRDefault="00707743" w:rsidP="0035639D">
      <w:pPr>
        <w:spacing w:after="0" w:line="240" w:lineRule="auto"/>
      </w:pPr>
      <w:r>
        <w:separator/>
      </w:r>
    </w:p>
  </w:endnote>
  <w:endnote w:type="continuationSeparator" w:id="0">
    <w:p w14:paraId="2B182AC2" w14:textId="77777777" w:rsidR="00707743" w:rsidRDefault="00707743" w:rsidP="0035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8036" w14:textId="77777777" w:rsidR="00FA7666" w:rsidRDefault="00FA7666" w:rsidP="0035639D">
    <w:pPr>
      <w:pStyle w:val="Rodap"/>
      <w:spacing w:after="360"/>
      <w:jc w:val="left"/>
    </w:pPr>
    <w:proofErr w:type="spellStart"/>
    <w:r>
      <w:rPr>
        <w:sz w:val="14"/>
        <w:szCs w:val="14"/>
      </w:rPr>
      <w:t>Mod</w:t>
    </w:r>
    <w:proofErr w:type="spellEnd"/>
    <w:r>
      <w:rPr>
        <w:sz w:val="14"/>
        <w:szCs w:val="14"/>
      </w:rPr>
      <w:t>. 005</w:t>
    </w:r>
    <w:r w:rsidRPr="00043914">
      <w:rPr>
        <w:sz w:val="14"/>
        <w:szCs w:val="14"/>
      </w:rPr>
      <w:t>CL DGAEP</w:t>
    </w:r>
    <w:r>
      <w:rPr>
        <w:sz w:val="14"/>
        <w:szCs w:val="14"/>
      </w:rPr>
      <w:t xml:space="preserve"> 09</w:t>
    </w:r>
    <w:r w:rsidRPr="00043914">
      <w:rPr>
        <w:sz w:val="14"/>
        <w:szCs w:val="14"/>
      </w:rPr>
      <w:t>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5E22" w14:textId="77777777" w:rsidR="00707743" w:rsidRDefault="00707743" w:rsidP="0035639D">
      <w:pPr>
        <w:spacing w:after="0" w:line="240" w:lineRule="auto"/>
      </w:pPr>
      <w:r>
        <w:separator/>
      </w:r>
    </w:p>
  </w:footnote>
  <w:footnote w:type="continuationSeparator" w:id="0">
    <w:p w14:paraId="7810B7DC" w14:textId="77777777" w:rsidR="00707743" w:rsidRDefault="00707743" w:rsidP="00356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532"/>
    <w:multiLevelType w:val="hybridMultilevel"/>
    <w:tmpl w:val="049C0DB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758CF"/>
    <w:multiLevelType w:val="hybridMultilevel"/>
    <w:tmpl w:val="91503A36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043E75"/>
    <w:multiLevelType w:val="hybridMultilevel"/>
    <w:tmpl w:val="B77C9FD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B2CD0"/>
    <w:multiLevelType w:val="hybridMultilevel"/>
    <w:tmpl w:val="6B342DCC"/>
    <w:lvl w:ilvl="0" w:tplc="E154E400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3F87"/>
    <w:multiLevelType w:val="hybridMultilevel"/>
    <w:tmpl w:val="82E4E3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04CDB"/>
    <w:multiLevelType w:val="hybridMultilevel"/>
    <w:tmpl w:val="6EEE073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A09A5"/>
    <w:multiLevelType w:val="hybridMultilevel"/>
    <w:tmpl w:val="7252475C"/>
    <w:lvl w:ilvl="0" w:tplc="E092C8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015B6"/>
    <w:multiLevelType w:val="hybridMultilevel"/>
    <w:tmpl w:val="59E053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D6DF6"/>
    <w:multiLevelType w:val="hybridMultilevel"/>
    <w:tmpl w:val="9370BD1C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EE2FB9"/>
    <w:multiLevelType w:val="hybridMultilevel"/>
    <w:tmpl w:val="13B429F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C3F05"/>
    <w:multiLevelType w:val="hybridMultilevel"/>
    <w:tmpl w:val="82E4E3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B5CE2"/>
    <w:multiLevelType w:val="hybridMultilevel"/>
    <w:tmpl w:val="5C48C7B6"/>
    <w:lvl w:ilvl="0" w:tplc="08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7EBA69B4"/>
    <w:multiLevelType w:val="hybridMultilevel"/>
    <w:tmpl w:val="F15E4A6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9D"/>
    <w:rsid w:val="00003355"/>
    <w:rsid w:val="00003F0B"/>
    <w:rsid w:val="00020267"/>
    <w:rsid w:val="00031120"/>
    <w:rsid w:val="0006076B"/>
    <w:rsid w:val="000C476A"/>
    <w:rsid w:val="000D564C"/>
    <w:rsid w:val="000E12E4"/>
    <w:rsid w:val="000E503C"/>
    <w:rsid w:val="00113260"/>
    <w:rsid w:val="00123E3E"/>
    <w:rsid w:val="0014245C"/>
    <w:rsid w:val="00164911"/>
    <w:rsid w:val="00173087"/>
    <w:rsid w:val="0017561B"/>
    <w:rsid w:val="001A5B88"/>
    <w:rsid w:val="001F334A"/>
    <w:rsid w:val="0023500E"/>
    <w:rsid w:val="002429CE"/>
    <w:rsid w:val="00255E3D"/>
    <w:rsid w:val="00284115"/>
    <w:rsid w:val="00291417"/>
    <w:rsid w:val="0029741B"/>
    <w:rsid w:val="002F2215"/>
    <w:rsid w:val="00307BC6"/>
    <w:rsid w:val="00311B60"/>
    <w:rsid w:val="00335165"/>
    <w:rsid w:val="00336499"/>
    <w:rsid w:val="003372A9"/>
    <w:rsid w:val="00343C42"/>
    <w:rsid w:val="0035639D"/>
    <w:rsid w:val="00365A6E"/>
    <w:rsid w:val="00386BF4"/>
    <w:rsid w:val="003B4D83"/>
    <w:rsid w:val="003C76D9"/>
    <w:rsid w:val="003F42AA"/>
    <w:rsid w:val="00401B6F"/>
    <w:rsid w:val="004065D1"/>
    <w:rsid w:val="0041395B"/>
    <w:rsid w:val="004140BA"/>
    <w:rsid w:val="00414380"/>
    <w:rsid w:val="00432E6B"/>
    <w:rsid w:val="00433687"/>
    <w:rsid w:val="00445F2C"/>
    <w:rsid w:val="00487D5D"/>
    <w:rsid w:val="004A15E0"/>
    <w:rsid w:val="004B4CF9"/>
    <w:rsid w:val="004E49C0"/>
    <w:rsid w:val="0051248A"/>
    <w:rsid w:val="0059528A"/>
    <w:rsid w:val="005C7B4E"/>
    <w:rsid w:val="005D7451"/>
    <w:rsid w:val="005E1DB5"/>
    <w:rsid w:val="00600F6E"/>
    <w:rsid w:val="0062561A"/>
    <w:rsid w:val="00626974"/>
    <w:rsid w:val="00646728"/>
    <w:rsid w:val="00676F27"/>
    <w:rsid w:val="006A7619"/>
    <w:rsid w:val="006B418C"/>
    <w:rsid w:val="00704166"/>
    <w:rsid w:val="00707743"/>
    <w:rsid w:val="00761836"/>
    <w:rsid w:val="00763009"/>
    <w:rsid w:val="00765585"/>
    <w:rsid w:val="00777F90"/>
    <w:rsid w:val="007873CC"/>
    <w:rsid w:val="00836334"/>
    <w:rsid w:val="00870B52"/>
    <w:rsid w:val="00881814"/>
    <w:rsid w:val="00883624"/>
    <w:rsid w:val="008B1187"/>
    <w:rsid w:val="008C31AC"/>
    <w:rsid w:val="008C7724"/>
    <w:rsid w:val="008D43B5"/>
    <w:rsid w:val="00926D1B"/>
    <w:rsid w:val="00940327"/>
    <w:rsid w:val="009577C4"/>
    <w:rsid w:val="0096023D"/>
    <w:rsid w:val="009C25F9"/>
    <w:rsid w:val="009D4E10"/>
    <w:rsid w:val="009D6658"/>
    <w:rsid w:val="009F5495"/>
    <w:rsid w:val="00A14041"/>
    <w:rsid w:val="00A1590C"/>
    <w:rsid w:val="00A328CF"/>
    <w:rsid w:val="00A338A1"/>
    <w:rsid w:val="00A5462E"/>
    <w:rsid w:val="00A6014C"/>
    <w:rsid w:val="00AA0D1F"/>
    <w:rsid w:val="00AA4B64"/>
    <w:rsid w:val="00AC0B91"/>
    <w:rsid w:val="00AC4364"/>
    <w:rsid w:val="00B05F09"/>
    <w:rsid w:val="00B50267"/>
    <w:rsid w:val="00B65860"/>
    <w:rsid w:val="00B8363F"/>
    <w:rsid w:val="00BA205A"/>
    <w:rsid w:val="00BF4CA6"/>
    <w:rsid w:val="00C16316"/>
    <w:rsid w:val="00C21C81"/>
    <w:rsid w:val="00C3482A"/>
    <w:rsid w:val="00C35DAF"/>
    <w:rsid w:val="00C64E4D"/>
    <w:rsid w:val="00CD69C0"/>
    <w:rsid w:val="00CE16C8"/>
    <w:rsid w:val="00CE1F74"/>
    <w:rsid w:val="00D05EAA"/>
    <w:rsid w:val="00D12A5F"/>
    <w:rsid w:val="00D15D12"/>
    <w:rsid w:val="00D16185"/>
    <w:rsid w:val="00D453A7"/>
    <w:rsid w:val="00D96970"/>
    <w:rsid w:val="00E00753"/>
    <w:rsid w:val="00E1492B"/>
    <w:rsid w:val="00E16705"/>
    <w:rsid w:val="00E17799"/>
    <w:rsid w:val="00E42F4D"/>
    <w:rsid w:val="00E547D7"/>
    <w:rsid w:val="00E61CFB"/>
    <w:rsid w:val="00E70820"/>
    <w:rsid w:val="00E827FF"/>
    <w:rsid w:val="00E83A08"/>
    <w:rsid w:val="00E859E3"/>
    <w:rsid w:val="00E96E2F"/>
    <w:rsid w:val="00EB40B7"/>
    <w:rsid w:val="00EC03BC"/>
    <w:rsid w:val="00F007BC"/>
    <w:rsid w:val="00F33DB0"/>
    <w:rsid w:val="00F45E72"/>
    <w:rsid w:val="00F53FA5"/>
    <w:rsid w:val="00F75FA6"/>
    <w:rsid w:val="00F92A3E"/>
    <w:rsid w:val="00F95A59"/>
    <w:rsid w:val="00FA7666"/>
    <w:rsid w:val="00FB2398"/>
    <w:rsid w:val="00FD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3AEBF"/>
  <w15:docId w15:val="{1155554F-1BEF-46ED-9925-5C99D8C7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39D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ter"/>
    <w:uiPriority w:val="9"/>
    <w:qFormat/>
    <w:rsid w:val="0017561B"/>
    <w:pPr>
      <w:keepNext/>
      <w:keepLines/>
      <w:spacing w:before="280" w:after="0" w:line="240" w:lineRule="auto"/>
      <w:outlineLvl w:val="0"/>
    </w:pPr>
    <w:rPr>
      <w:rFonts w:asciiTheme="majorHAnsi" w:eastAsiaTheme="minorEastAsia" w:hAnsiTheme="majorHAnsi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368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3687"/>
    <w:rPr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5639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639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rsid w:val="0035639D"/>
    <w:pPr>
      <w:tabs>
        <w:tab w:val="center" w:pos="4819"/>
        <w:tab w:val="right" w:pos="9071"/>
      </w:tabs>
      <w:spacing w:after="0" w:line="240" w:lineRule="auto"/>
      <w:jc w:val="both"/>
    </w:pPr>
    <w:rPr>
      <w:rFonts w:ascii="Arial" w:eastAsia="Times New Roman" w:hAnsi="Arial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35639D"/>
    <w:rPr>
      <w:rFonts w:ascii="Arial" w:eastAsia="Times New Roman" w:hAnsi="Arial" w:cs="Times New Roman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35639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35639D"/>
  </w:style>
  <w:style w:type="character" w:styleId="Hiperligao">
    <w:name w:val="Hyperlink"/>
    <w:rsid w:val="0035639D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rsid w:val="00487D5D"/>
    <w:pPr>
      <w:spacing w:after="0" w:line="240" w:lineRule="auto"/>
    </w:pPr>
    <w:rPr>
      <w:rFonts w:ascii="Trebuchet MS" w:eastAsia="Times New Roman" w:hAnsi="Trebuchet MS"/>
      <w:noProof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487D5D"/>
    <w:rPr>
      <w:rFonts w:ascii="Trebuchet MS" w:eastAsia="Times New Roman" w:hAnsi="Trebuchet MS" w:cs="Times New Roman"/>
      <w:noProof/>
      <w:sz w:val="20"/>
      <w:szCs w:val="20"/>
    </w:rPr>
  </w:style>
  <w:style w:type="character" w:styleId="Refdenotaderodap">
    <w:name w:val="footnote reference"/>
    <w:basedOn w:val="Tipodeletrapredefinidodopargrafo"/>
    <w:rsid w:val="00487D5D"/>
    <w:rPr>
      <w:vertAlign w:val="superscri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17561B"/>
    <w:rPr>
      <w:rFonts w:asciiTheme="majorHAnsi" w:eastAsiaTheme="minorEastAsia" w:hAnsiTheme="majorHAnsi" w:cs="Times New Roman"/>
      <w:b/>
    </w:rPr>
  </w:style>
  <w:style w:type="table" w:customStyle="1" w:styleId="Tabeladememorando">
    <w:name w:val="Tabela de memorando"/>
    <w:basedOn w:val="Tabelanormal"/>
    <w:uiPriority w:val="99"/>
    <w:rsid w:val="0017561B"/>
    <w:pPr>
      <w:spacing w:before="240" w:after="0" w:line="240" w:lineRule="auto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styleId="Ttulo">
    <w:name w:val="Title"/>
    <w:basedOn w:val="Normal"/>
    <w:link w:val="TtuloCarter"/>
    <w:uiPriority w:val="2"/>
    <w:qFormat/>
    <w:rsid w:val="0017561B"/>
    <w:pPr>
      <w:keepNext/>
      <w:keepLines/>
      <w:spacing w:after="120" w:line="240" w:lineRule="auto"/>
      <w:ind w:left="-720"/>
    </w:pPr>
    <w:rPr>
      <w:rFonts w:asciiTheme="majorHAnsi" w:eastAsiaTheme="minorEastAsia" w:hAnsiTheme="majorHAnsi"/>
      <w:b/>
      <w:kern w:val="28"/>
      <w:sz w:val="108"/>
    </w:rPr>
  </w:style>
  <w:style w:type="character" w:customStyle="1" w:styleId="TtuloCarter">
    <w:name w:val="Título Caráter"/>
    <w:basedOn w:val="Tipodeletrapredefinidodopargrafo"/>
    <w:link w:val="Ttulo"/>
    <w:uiPriority w:val="2"/>
    <w:rsid w:val="0017561B"/>
    <w:rPr>
      <w:rFonts w:asciiTheme="majorHAnsi" w:eastAsiaTheme="minorEastAsia" w:hAnsiTheme="majorHAnsi" w:cs="Times New Roman"/>
      <w:b/>
      <w:kern w:val="28"/>
      <w:sz w:val="108"/>
    </w:rPr>
  </w:style>
  <w:style w:type="paragraph" w:styleId="PargrafodaLista">
    <w:name w:val="List Paragraph"/>
    <w:basedOn w:val="Normal"/>
    <w:uiPriority w:val="34"/>
    <w:qFormat/>
    <w:rsid w:val="00CE1F74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E16705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16705"/>
    <w:rPr>
      <w:rFonts w:ascii="Calibri" w:eastAsia="Calibri" w:hAnsi="Calibri" w:cs="Times New Roman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1670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8302E-FB89-491D-8D2C-5ED45662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1555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Ventura</dc:creator>
  <cp:lastModifiedBy>António José Simões</cp:lastModifiedBy>
  <cp:revision>2</cp:revision>
  <cp:lastPrinted>2015-09-11T09:30:00Z</cp:lastPrinted>
  <dcterms:created xsi:type="dcterms:W3CDTF">2021-04-16T13:55:00Z</dcterms:created>
  <dcterms:modified xsi:type="dcterms:W3CDTF">2021-04-16T13:55:00Z</dcterms:modified>
</cp:coreProperties>
</file>